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AC3A97">
      <w:pPr>
        <w:spacing w:before="0" w:after="0" w:line="408" w:lineRule="auto"/>
        <w:ind w:left="120"/>
        <w:jc w:val="center"/>
      </w:pPr>
      <w:bookmarkStart w:id="0" w:name="block-74389189"/>
      <w:r>
        <w:rPr>
          <w:rFonts w:ascii="Times New Roman" w:hAnsi="Times New Roman"/>
          <w:b/>
          <w:i w:val="0"/>
          <w:color w:val="000000"/>
          <w:sz w:val="28"/>
        </w:rPr>
        <w:t>МИНИСТЕРСТВО ПРОСВЕЩЕНИЯ РОССИЙСКОЙ ФЕДЕРАЦИИ</w:t>
      </w:r>
    </w:p>
    <w:p w14:paraId="3A4BB739">
      <w:pPr>
        <w:spacing w:before="0" w:after="0" w:line="408" w:lineRule="auto"/>
        <w:ind w:left="120"/>
        <w:jc w:val="center"/>
      </w:pPr>
      <w:bookmarkStart w:id="1" w:name="1daf0687-6e77-4767-bd20-faa93a286c1e"/>
      <w:r>
        <w:rPr>
          <w:rFonts w:ascii="Times New Roman" w:hAnsi="Times New Roman"/>
          <w:b/>
          <w:i w:val="0"/>
          <w:color w:val="000000"/>
          <w:sz w:val="28"/>
        </w:rPr>
        <w:t xml:space="preserve">Министерство общего и профессионального образования Ростовской области </w:t>
      </w:r>
      <w:bookmarkEnd w:id="1"/>
    </w:p>
    <w:p w14:paraId="691224F8">
      <w:pPr>
        <w:spacing w:before="0" w:after="0" w:line="408" w:lineRule="auto"/>
        <w:ind w:left="120"/>
        <w:jc w:val="center"/>
      </w:pPr>
      <w:bookmarkStart w:id="2" w:name="376f88c6-ca39-4701-a475-1906b71b8839"/>
      <w:r>
        <w:rPr>
          <w:rFonts w:ascii="Times New Roman" w:hAnsi="Times New Roman"/>
          <w:b/>
          <w:i w:val="0"/>
          <w:color w:val="000000"/>
          <w:sz w:val="28"/>
        </w:rPr>
        <w:t>Муниципальное учреждение</w:t>
      </w:r>
      <w:bookmarkEnd w:id="2"/>
      <w:r>
        <w:rPr>
          <w:sz w:val="28"/>
        </w:rPr>
        <w:br w:type="textWrapping"/>
      </w:r>
      <w:bookmarkStart w:id="3" w:name="376f88c6-ca39-4701-a475-1906b71b8839"/>
      <w:r>
        <w:rPr>
          <w:rFonts w:ascii="Times New Roman" w:hAnsi="Times New Roman"/>
          <w:b/>
          <w:i w:val="0"/>
          <w:color w:val="000000"/>
          <w:sz w:val="28"/>
        </w:rPr>
        <w:t xml:space="preserve"> Управления образования Миллеровского района</w:t>
      </w:r>
      <w:bookmarkEnd w:id="3"/>
    </w:p>
    <w:p w14:paraId="57C811F1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МОУ СОШ №5</w:t>
      </w:r>
    </w:p>
    <w:p w14:paraId="2686D0DE">
      <w:pPr>
        <w:spacing w:before="0" w:after="0"/>
        <w:jc w:val="left"/>
      </w:pP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4"/>
        <w:gridCol w:w="2764"/>
        <w:gridCol w:w="2994"/>
      </w:tblGrid>
      <w:tr w14:paraId="26A8C6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5EFBAE4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E0A70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6A97DD4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4B03334F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Приказом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№ 269</w:t>
            </w:r>
          </w:p>
          <w:p w14:paraId="0C2271D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от 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29.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</w:tc>
      </w:tr>
    </w:tbl>
    <w:p w14:paraId="33B5112E">
      <w:pPr>
        <w:spacing w:before="0" w:after="0"/>
        <w:ind w:left="120"/>
        <w:jc w:val="left"/>
      </w:pPr>
    </w:p>
    <w:p w14:paraId="3031FC85">
      <w:pPr>
        <w:spacing w:before="0" w:after="0"/>
        <w:ind w:left="120"/>
        <w:jc w:val="left"/>
      </w:pPr>
    </w:p>
    <w:p w14:paraId="525990D5">
      <w:pPr>
        <w:spacing w:before="0" w:after="0"/>
        <w:jc w:val="left"/>
      </w:pPr>
    </w:p>
    <w:p w14:paraId="16B5B582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РАБОЧАЯ ПРОГРАММА КУРСА </w:t>
      </w:r>
    </w:p>
    <w:p w14:paraId="640B9FDE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ВНЕУРОЧНОЙ ДЕЯТЕЛЬНОСТИ</w:t>
      </w:r>
    </w:p>
    <w:p w14:paraId="696627D3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>(ID 9188488)</w:t>
      </w:r>
    </w:p>
    <w:p w14:paraId="5EC4A464">
      <w:pPr>
        <w:spacing w:before="0" w:after="0"/>
        <w:ind w:left="120"/>
        <w:jc w:val="center"/>
      </w:pPr>
    </w:p>
    <w:p w14:paraId="29B2A986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«Разговоры о важном»</w:t>
      </w:r>
    </w:p>
    <w:p w14:paraId="7F855778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для обучающихся </w:t>
      </w:r>
      <w:bookmarkStart w:id="4" w:name="bca6ae67-4d2d-4e32-bc34-46665ef54ab1"/>
      <w:r>
        <w:rPr>
          <w:rFonts w:ascii="Times New Roman" w:hAnsi="Times New Roman"/>
          <w:b w:val="0"/>
          <w:i w:val="0"/>
          <w:color w:val="000000"/>
          <w:sz w:val="28"/>
        </w:rPr>
        <w:t>4</w:t>
      </w:r>
      <w:bookmarkEnd w:id="4"/>
      <w:r>
        <w:rPr>
          <w:rFonts w:ascii="Times New Roman" w:hAnsi="Times New Roman"/>
          <w:b w:val="0"/>
          <w:i w:val="0"/>
          <w:color w:val="000000"/>
          <w:sz w:val="28"/>
        </w:rPr>
        <w:t xml:space="preserve"> классов </w:t>
      </w:r>
    </w:p>
    <w:p w14:paraId="7E13EAFD">
      <w:pPr>
        <w:spacing w:before="0" w:after="0"/>
        <w:ind w:left="120"/>
        <w:jc w:val="center"/>
      </w:pPr>
    </w:p>
    <w:p w14:paraId="6F944F8E">
      <w:pPr>
        <w:spacing w:before="0" w:after="0"/>
        <w:ind w:left="120"/>
        <w:jc w:val="center"/>
      </w:pPr>
    </w:p>
    <w:p w14:paraId="09C47501">
      <w:pPr>
        <w:spacing w:before="0" w:after="0"/>
        <w:ind w:left="120"/>
        <w:jc w:val="center"/>
      </w:pPr>
    </w:p>
    <w:p w14:paraId="35BE79E6">
      <w:pPr>
        <w:spacing w:before="0" w:after="0"/>
        <w:ind w:left="120"/>
        <w:jc w:val="center"/>
      </w:pPr>
    </w:p>
    <w:p w14:paraId="3A88E2E8">
      <w:pPr>
        <w:spacing w:before="0" w:after="0"/>
        <w:ind w:left="120"/>
        <w:jc w:val="center"/>
      </w:pPr>
    </w:p>
    <w:p w14:paraId="29326AC3">
      <w:pPr>
        <w:spacing w:before="0" w:after="0"/>
        <w:jc w:val="center"/>
        <w:rPr>
          <w:rFonts w:ascii="Times New Roman" w:hAnsi="Times New Roman"/>
          <w:b/>
          <w:i w:val="0"/>
          <w:color w:val="000000"/>
          <w:sz w:val="28"/>
        </w:rPr>
      </w:pPr>
      <w:bookmarkStart w:id="5" w:name="6ab1eb93-624c-4a3c-8ab9-782244691022"/>
    </w:p>
    <w:p w14:paraId="3327EBDA">
      <w:pPr>
        <w:spacing w:before="0" w:after="0"/>
        <w:jc w:val="center"/>
        <w:rPr>
          <w:rFonts w:ascii="Times New Roman" w:hAnsi="Times New Roman"/>
          <w:b/>
          <w:i w:val="0"/>
          <w:color w:val="000000"/>
          <w:sz w:val="28"/>
        </w:rPr>
      </w:pPr>
    </w:p>
    <w:p w14:paraId="560C12D0">
      <w:pPr>
        <w:spacing w:before="0" w:after="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г. Миллерово</w:t>
      </w:r>
      <w:bookmarkEnd w:id="5"/>
      <w:r>
        <w:rPr>
          <w:rFonts w:ascii="Times New Roman" w:hAnsi="Times New Roman"/>
          <w:b/>
          <w:i w:val="0"/>
          <w:color w:val="000000"/>
          <w:sz w:val="28"/>
        </w:rPr>
        <w:t xml:space="preserve"> </w:t>
      </w:r>
      <w:bookmarkStart w:id="6" w:name="ea1d793b-9a34-4a01-9ad3-9c6072d29208"/>
      <w:r>
        <w:rPr>
          <w:rFonts w:ascii="Times New Roman" w:hAnsi="Times New Roman"/>
          <w:b/>
          <w:i w:val="0"/>
          <w:color w:val="000000"/>
          <w:sz w:val="28"/>
        </w:rPr>
        <w:t>2025</w:t>
      </w:r>
      <w:bookmarkEnd w:id="6"/>
    </w:p>
    <w:p w14:paraId="2F33B982">
      <w:pPr>
        <w:spacing w:before="0" w:after="0"/>
        <w:ind w:left="120"/>
        <w:jc w:val="left"/>
      </w:pPr>
    </w:p>
    <w:p w14:paraId="247C1D0B">
      <w:pPr>
        <w:sectPr>
          <w:pgSz w:w="11906" w:h="16383"/>
          <w:cols w:space="720" w:num="1"/>
        </w:sectPr>
      </w:pPr>
      <w:bookmarkStart w:id="7" w:name="block-74389189"/>
    </w:p>
    <w:bookmarkEnd w:id="0"/>
    <w:bookmarkEnd w:id="7"/>
    <w:p w14:paraId="2F670990">
      <w:pPr>
        <w:spacing w:before="0" w:after="0"/>
        <w:ind w:left="120"/>
        <w:jc w:val="left"/>
      </w:pPr>
      <w:bookmarkStart w:id="8" w:name="block-74389186"/>
      <w:r>
        <w:rPr>
          <w:rFonts w:ascii="Times New Roman" w:hAnsi="Times New Roman"/>
          <w:b/>
          <w:i w:val="0"/>
          <w:color w:val="333333"/>
          <w:sz w:val="28"/>
        </w:rPr>
        <w:t>ПОЯСНИТЕЛЬНАЯ ЗАПИСКА</w:t>
      </w:r>
    </w:p>
    <w:p w14:paraId="55954911">
      <w:pPr>
        <w:spacing w:before="0" w:after="0"/>
        <w:ind w:left="120"/>
        <w:jc w:val="left"/>
      </w:pPr>
    </w:p>
    <w:p w14:paraId="6F0F217F">
      <w:pPr>
        <w:spacing w:before="0" w:after="0"/>
        <w:ind w:firstLine="600"/>
        <w:jc w:val="left"/>
      </w:pPr>
      <w:r>
        <w:rPr>
          <w:rFonts w:ascii="Times New Roman" w:hAnsi="Times New Roman"/>
          <w:b/>
          <w:i w:val="0"/>
          <w:color w:val="333333"/>
          <w:sz w:val="28"/>
        </w:rPr>
        <w:t>Актуальность и назначение программы</w:t>
      </w:r>
    </w:p>
    <w:p w14:paraId="15872009">
      <w:pPr>
        <w:spacing w:before="0" w:after="0"/>
        <w:ind w:firstLine="600"/>
        <w:jc w:val="left"/>
      </w:pPr>
      <w:r>
        <w:rPr>
          <w:rFonts w:ascii="Times New Roman" w:hAnsi="Times New Roman"/>
          <w:b w:val="0"/>
          <w:i w:val="0"/>
          <w:color w:val="333333"/>
          <w:sz w:val="28"/>
        </w:rPr>
        <w:t>Программа курса внеурочной деятельности «Разговоры о важном» (далее —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14:paraId="0F3491AD">
      <w:pPr>
        <w:spacing w:before="0" w:after="0"/>
        <w:ind w:firstLine="600"/>
        <w:jc w:val="left"/>
      </w:pPr>
      <w:r>
        <w:rPr>
          <w:rFonts w:ascii="Times New Roman" w:hAnsi="Times New Roman"/>
          <w:b w:val="0"/>
          <w:i w:val="0"/>
          <w:color w:val="333333"/>
          <w:sz w:val="28"/>
        </w:rPr>
        <w:t>Педагог помогает обучающемуся:</w:t>
      </w:r>
    </w:p>
    <w:p w14:paraId="7F98F7EE">
      <w:pPr>
        <w:numPr>
          <w:ilvl w:val="0"/>
          <w:numId w:val="1"/>
        </w:numPr>
        <w:spacing w:before="0" w:after="0"/>
        <w:jc w:val="left"/>
      </w:pPr>
      <w:r>
        <w:rPr>
          <w:rFonts w:ascii="Times New Roman" w:hAnsi="Times New Roman"/>
          <w:b w:val="0"/>
          <w:i w:val="0"/>
          <w:color w:val="333333"/>
          <w:sz w:val="28"/>
        </w:rPr>
        <w:t>в формировании его российской идентичности;</w:t>
      </w:r>
    </w:p>
    <w:p w14:paraId="1540E83D">
      <w:pPr>
        <w:numPr>
          <w:ilvl w:val="0"/>
          <w:numId w:val="1"/>
        </w:numPr>
        <w:spacing w:before="0" w:after="0"/>
        <w:jc w:val="left"/>
      </w:pPr>
      <w:r>
        <w:rPr>
          <w:rFonts w:ascii="Times New Roman" w:hAnsi="Times New Roman"/>
          <w:b w:val="0"/>
          <w:i w:val="0"/>
          <w:color w:val="333333"/>
          <w:sz w:val="28"/>
        </w:rPr>
        <w:t>в формировании интереса к познанию;</w:t>
      </w:r>
    </w:p>
    <w:p w14:paraId="2EBFDF62">
      <w:pPr>
        <w:numPr>
          <w:ilvl w:val="0"/>
          <w:numId w:val="1"/>
        </w:numPr>
        <w:spacing w:before="0" w:after="0"/>
        <w:jc w:val="left"/>
      </w:pPr>
      <w:r>
        <w:rPr>
          <w:rFonts w:ascii="Times New Roman" w:hAnsi="Times New Roman"/>
          <w:b w:val="0"/>
          <w:i w:val="0"/>
          <w:color w:val="333333"/>
          <w:sz w:val="28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14:paraId="1ABF51F1">
      <w:pPr>
        <w:numPr>
          <w:ilvl w:val="0"/>
          <w:numId w:val="1"/>
        </w:numPr>
        <w:spacing w:before="0" w:after="0"/>
        <w:jc w:val="left"/>
      </w:pPr>
      <w:r>
        <w:rPr>
          <w:rFonts w:ascii="Times New Roman" w:hAnsi="Times New Roman"/>
          <w:b w:val="0"/>
          <w:i w:val="0"/>
          <w:color w:val="333333"/>
          <w:sz w:val="28"/>
        </w:rPr>
        <w:t>в выстраивании собственного поведения с позиции нравственных и правовых норм;</w:t>
      </w:r>
    </w:p>
    <w:p w14:paraId="7324DDD0">
      <w:pPr>
        <w:numPr>
          <w:ilvl w:val="0"/>
          <w:numId w:val="1"/>
        </w:numPr>
        <w:spacing w:before="0" w:after="0"/>
        <w:jc w:val="left"/>
      </w:pPr>
      <w:r>
        <w:rPr>
          <w:rFonts w:ascii="Times New Roman" w:hAnsi="Times New Roman"/>
          <w:b w:val="0"/>
          <w:i w:val="0"/>
          <w:color w:val="333333"/>
          <w:sz w:val="28"/>
        </w:rPr>
        <w:t>в создании и мотивации для участия в социально значимой деятельности;</w:t>
      </w:r>
    </w:p>
    <w:p w14:paraId="6AC8DDE4">
      <w:pPr>
        <w:numPr>
          <w:ilvl w:val="0"/>
          <w:numId w:val="1"/>
        </w:numPr>
        <w:spacing w:before="0" w:after="0"/>
        <w:jc w:val="left"/>
      </w:pPr>
      <w:r>
        <w:rPr>
          <w:rFonts w:ascii="Times New Roman" w:hAnsi="Times New Roman"/>
          <w:b w:val="0"/>
          <w:i w:val="0"/>
          <w:color w:val="333333"/>
          <w:sz w:val="28"/>
        </w:rPr>
        <w:t>в развитии у школьников общекультурной компетентности;</w:t>
      </w:r>
    </w:p>
    <w:p w14:paraId="6C86397A">
      <w:pPr>
        <w:numPr>
          <w:ilvl w:val="0"/>
          <w:numId w:val="1"/>
        </w:numPr>
        <w:spacing w:before="0" w:after="0"/>
        <w:jc w:val="left"/>
      </w:pPr>
      <w:r>
        <w:rPr>
          <w:rFonts w:ascii="Times New Roman" w:hAnsi="Times New Roman"/>
          <w:b w:val="0"/>
          <w:i w:val="0"/>
          <w:color w:val="333333"/>
          <w:sz w:val="28"/>
        </w:rPr>
        <w:t>в развитии умения принимать осознанные решения и делать выбор;</w:t>
      </w:r>
    </w:p>
    <w:p w14:paraId="2A65F00E">
      <w:pPr>
        <w:numPr>
          <w:ilvl w:val="0"/>
          <w:numId w:val="1"/>
        </w:numPr>
        <w:spacing w:before="0" w:after="0"/>
        <w:jc w:val="left"/>
      </w:pPr>
      <w:r>
        <w:rPr>
          <w:rFonts w:ascii="Times New Roman" w:hAnsi="Times New Roman"/>
          <w:b w:val="0"/>
          <w:i w:val="0"/>
          <w:color w:val="333333"/>
          <w:sz w:val="28"/>
        </w:rPr>
        <w:t>в осознании своего места в обществе;</w:t>
      </w:r>
    </w:p>
    <w:p w14:paraId="02AC8223">
      <w:pPr>
        <w:numPr>
          <w:ilvl w:val="0"/>
          <w:numId w:val="1"/>
        </w:numPr>
        <w:spacing w:before="0" w:after="0"/>
        <w:jc w:val="left"/>
      </w:pPr>
      <w:r>
        <w:rPr>
          <w:rFonts w:ascii="Times New Roman" w:hAnsi="Times New Roman"/>
          <w:b w:val="0"/>
          <w:i w:val="0"/>
          <w:color w:val="333333"/>
          <w:sz w:val="28"/>
        </w:rPr>
        <w:t>в познании себя, своих мотивов, устремлений, склонностей;</w:t>
      </w:r>
    </w:p>
    <w:p w14:paraId="2415E608">
      <w:pPr>
        <w:numPr>
          <w:ilvl w:val="0"/>
          <w:numId w:val="1"/>
        </w:numPr>
        <w:spacing w:before="0" w:after="0"/>
        <w:jc w:val="left"/>
      </w:pPr>
      <w:r>
        <w:rPr>
          <w:rFonts w:ascii="Times New Roman" w:hAnsi="Times New Roman"/>
          <w:b w:val="0"/>
          <w:i w:val="0"/>
          <w:color w:val="333333"/>
          <w:sz w:val="28"/>
        </w:rPr>
        <w:t>в формировании готовности к личностному самоопределению.</w:t>
      </w:r>
    </w:p>
    <w:p w14:paraId="047AD0D3">
      <w:pPr>
        <w:spacing w:before="0" w:after="0"/>
        <w:ind w:firstLine="600"/>
        <w:jc w:val="left"/>
      </w:pPr>
      <w:r>
        <w:rPr>
          <w:rFonts w:ascii="Times New Roman" w:hAnsi="Times New Roman"/>
          <w:b w:val="0"/>
          <w:i w:val="0"/>
          <w:color w:val="333333"/>
          <w:sz w:val="28"/>
        </w:rPr>
        <w:t>Нормативно-правовую основу рабочей программы курса внеурочной деятельности «Разговоры о важном» составляют следующие документы:</w:t>
      </w:r>
    </w:p>
    <w:p w14:paraId="2E48EC14">
      <w:pPr>
        <w:spacing w:before="0" w:after="0"/>
        <w:ind w:firstLine="600"/>
        <w:jc w:val="left"/>
      </w:pPr>
      <w:r>
        <w:rPr>
          <w:rFonts w:ascii="Times New Roman" w:hAnsi="Times New Roman"/>
          <w:b w:val="0"/>
          <w:i w:val="0"/>
          <w:color w:val="333333"/>
          <w:sz w:val="28"/>
        </w:rPr>
        <w:t>1. Федеральный закон от 29.12.2012 № 273-ФЗ «Об образовании в Российской Федерации».</w:t>
      </w:r>
    </w:p>
    <w:p w14:paraId="6F16263A">
      <w:pPr>
        <w:spacing w:before="0" w:after="0"/>
        <w:ind w:firstLine="600"/>
        <w:jc w:val="left"/>
      </w:pPr>
      <w:r>
        <w:rPr>
          <w:rFonts w:ascii="Times New Roman" w:hAnsi="Times New Roman"/>
          <w:b w:val="0"/>
          <w:i w:val="0"/>
          <w:color w:val="333333"/>
          <w:sz w:val="28"/>
        </w:rPr>
        <w:t>2. Указ Президента Российской Федерации от 02.07.2021 № 400 «О Стратегии национальной безопасности Российской Федерации».</w:t>
      </w:r>
    </w:p>
    <w:p w14:paraId="46580E8A">
      <w:pPr>
        <w:spacing w:before="0" w:after="0"/>
        <w:ind w:firstLine="600"/>
        <w:jc w:val="left"/>
      </w:pPr>
      <w:r>
        <w:rPr>
          <w:rFonts w:ascii="Times New Roman" w:hAnsi="Times New Roman"/>
          <w:b w:val="0"/>
          <w:i w:val="0"/>
          <w:color w:val="333333"/>
          <w:sz w:val="28"/>
        </w:rPr>
        <w:t>3. Указ Президента Российской Федерации от 09.11.2022 № 809 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p w14:paraId="3A7A1803">
      <w:pPr>
        <w:spacing w:before="0" w:after="0"/>
        <w:ind w:firstLine="600"/>
        <w:jc w:val="left"/>
      </w:pPr>
      <w:r>
        <w:rPr>
          <w:rFonts w:ascii="Times New Roman" w:hAnsi="Times New Roman"/>
          <w:b w:val="0"/>
          <w:i w:val="0"/>
          <w:color w:val="333333"/>
          <w:sz w:val="28"/>
        </w:rPr>
        <w:t>4. Распоряжение Правительства Российской Федерации от 29.04.2015 № 996-р «Об утверждении Стратегии развития воспитания на период до 2025 года».</w:t>
      </w:r>
    </w:p>
    <w:p w14:paraId="3A2C3701">
      <w:pPr>
        <w:spacing w:before="0" w:after="0"/>
        <w:ind w:firstLine="600"/>
        <w:jc w:val="left"/>
      </w:pPr>
      <w:r>
        <w:rPr>
          <w:rFonts w:ascii="Times New Roman" w:hAnsi="Times New Roman"/>
          <w:b w:val="0"/>
          <w:i w:val="0"/>
          <w:color w:val="333333"/>
          <w:sz w:val="28"/>
        </w:rPr>
        <w:t>5. Приказ Минпросвещения России от 31.05.2021 № 286 «Об утверждении федерального государственного образовательного стандарта начального общего образования».</w:t>
      </w:r>
    </w:p>
    <w:p w14:paraId="1AD1264F">
      <w:pPr>
        <w:spacing w:before="0" w:after="0"/>
        <w:ind w:firstLine="600"/>
        <w:jc w:val="left"/>
      </w:pPr>
      <w:r>
        <w:rPr>
          <w:rFonts w:ascii="Times New Roman" w:hAnsi="Times New Roman"/>
          <w:b w:val="0"/>
          <w:i w:val="0"/>
          <w:color w:val="333333"/>
          <w:sz w:val="28"/>
        </w:rPr>
        <w:t>6. Приказ Минпросвещения России от 31.05.2021 №287 «Об утверждении федерального государственного образовательного стандарта основного общего образования». 7. Приказ Минобрнауки России от 17.05.2012 № 413 «Об утверждении федерального государственного образовательного стандарта среднего общего образования».</w:t>
      </w:r>
    </w:p>
    <w:p w14:paraId="73BBC894">
      <w:pPr>
        <w:spacing w:before="0" w:after="0"/>
        <w:ind w:firstLine="600"/>
        <w:jc w:val="left"/>
      </w:pPr>
      <w:r>
        <w:rPr>
          <w:rFonts w:ascii="Times New Roman" w:hAnsi="Times New Roman"/>
          <w:b w:val="0"/>
          <w:i w:val="0"/>
          <w:color w:val="333333"/>
          <w:sz w:val="28"/>
        </w:rPr>
        <w:t>8. Приказ Минпросвещения России от 18.05.2023 № 372 «Об утверждении федеральной образовательной программы начального общего образования».</w:t>
      </w:r>
    </w:p>
    <w:p w14:paraId="654CAE28">
      <w:pPr>
        <w:spacing w:before="0" w:after="0"/>
        <w:ind w:firstLine="600"/>
        <w:jc w:val="left"/>
      </w:pPr>
      <w:r>
        <w:rPr>
          <w:rFonts w:ascii="Times New Roman" w:hAnsi="Times New Roman"/>
          <w:b w:val="0"/>
          <w:i w:val="0"/>
          <w:color w:val="333333"/>
          <w:sz w:val="28"/>
        </w:rPr>
        <w:t>9. Приказ Минпросвещения России от 18.05.2023 № 370 «Об утверждении федеральной образовательной программы основного общего образования».</w:t>
      </w:r>
    </w:p>
    <w:p w14:paraId="2D6E8059">
      <w:pPr>
        <w:spacing w:before="0" w:after="0"/>
        <w:ind w:firstLine="600"/>
        <w:jc w:val="left"/>
      </w:pPr>
      <w:r>
        <w:rPr>
          <w:rFonts w:ascii="Times New Roman" w:hAnsi="Times New Roman"/>
          <w:b w:val="0"/>
          <w:i w:val="0"/>
          <w:color w:val="333333"/>
          <w:sz w:val="28"/>
        </w:rPr>
        <w:t>10. Приказ Минпросвещения России от 18.05.2023 № 371 «Об утверждении федеральной образовательной программы среднего общего образования».</w:t>
      </w:r>
    </w:p>
    <w:p w14:paraId="6AF6B37B">
      <w:pPr>
        <w:spacing w:before="0" w:after="0"/>
        <w:ind w:firstLine="600"/>
        <w:jc w:val="left"/>
      </w:pPr>
      <w:r>
        <w:rPr>
          <w:rFonts w:ascii="Times New Roman" w:hAnsi="Times New Roman"/>
          <w:b w:val="0"/>
          <w:i w:val="0"/>
          <w:color w:val="333333"/>
          <w:sz w:val="28"/>
        </w:rPr>
        <w:t>11. Письмо Минпросвещения России от 18.02.2025 № 06-221 «О направлении информации» (вместе с Методическими рекомендациями по реализации цикла внеурочных занятий «Разговоры о важном»).</w:t>
      </w:r>
    </w:p>
    <w:p w14:paraId="52FA58B1">
      <w:pPr>
        <w:spacing w:before="0" w:after="0"/>
        <w:ind w:firstLine="600"/>
        <w:jc w:val="left"/>
      </w:pPr>
      <w:r>
        <w:rPr>
          <w:rFonts w:ascii="Times New Roman" w:hAnsi="Times New Roman"/>
          <w:b w:val="0"/>
          <w:i w:val="0"/>
          <w:color w:val="333333"/>
          <w:sz w:val="28"/>
        </w:rPr>
        <w:t>Программа может быть реализована в работе с обучающимися 1‒2, 3‒4, 5‒7, 8‒9 и 10‒11 классов, в течение одного учебного года, если занятия проводятся 1 раз в неделю, 34/35 учебных часов.</w:t>
      </w:r>
    </w:p>
    <w:p w14:paraId="704BDE04">
      <w:pPr>
        <w:spacing w:before="0" w:after="0"/>
        <w:ind w:firstLine="600"/>
        <w:jc w:val="left"/>
      </w:pPr>
      <w:r>
        <w:rPr>
          <w:rFonts w:ascii="Times New Roman" w:hAnsi="Times New Roman"/>
          <w:b w:val="0"/>
          <w:i w:val="0"/>
          <w:color w:val="333333"/>
          <w:sz w:val="28"/>
        </w:rPr>
        <w:t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 Это позволяет на практике соединить учебную и воспитательную деятельность педагога, ориентировать её не только на интеллектуальное, но и на нравственное, социальное развитие ребёнка.</w:t>
      </w:r>
    </w:p>
    <w:p w14:paraId="30BDE9FF">
      <w:pPr>
        <w:spacing w:before="0" w:after="0"/>
        <w:ind w:firstLine="600"/>
        <w:jc w:val="left"/>
      </w:pPr>
      <w:r>
        <w:rPr>
          <w:rFonts w:ascii="Times New Roman" w:hAnsi="Times New Roman"/>
          <w:b w:val="0"/>
          <w:i w:val="0"/>
          <w:color w:val="333333"/>
          <w:sz w:val="28"/>
        </w:rPr>
        <w:t>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</w:t>
      </w:r>
    </w:p>
    <w:p w14:paraId="0501BD07">
      <w:pPr>
        <w:spacing w:before="0" w:after="0"/>
        <w:ind w:firstLine="600"/>
        <w:jc w:val="left"/>
      </w:pPr>
      <w:r>
        <w:rPr>
          <w:rFonts w:ascii="Times New Roman" w:hAnsi="Times New Roman"/>
          <w:b w:val="0"/>
          <w:i w:val="0"/>
          <w:color w:val="333333"/>
          <w:sz w:val="28"/>
        </w:rPr>
        <w:t>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14:paraId="14A340EB">
      <w:pPr>
        <w:spacing w:before="0" w:after="0"/>
        <w:ind w:firstLine="600"/>
        <w:jc w:val="left"/>
      </w:pPr>
      <w:r>
        <w:rPr>
          <w:rFonts w:ascii="Times New Roman" w:hAnsi="Times New Roman"/>
          <w:b w:val="0"/>
          <w:i w:val="0"/>
          <w:color w:val="333333"/>
          <w:sz w:val="28"/>
        </w:rPr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14:paraId="714107CF">
      <w:pPr>
        <w:spacing w:before="0" w:after="0"/>
        <w:ind w:firstLine="600"/>
        <w:jc w:val="left"/>
      </w:pPr>
      <w:r>
        <w:rPr>
          <w:rFonts w:ascii="Times New Roman" w:hAnsi="Times New Roman"/>
          <w:b w:val="0"/>
          <w:i w:val="0"/>
          <w:color w:val="333333"/>
          <w:sz w:val="28"/>
        </w:rPr>
        <w:t>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Это мероприятие проходит в общем школьном актовом зале. Затем обучающиеся расходятся по классам, где проходит тематическая часть занятия.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— мотивационная, вторая часть — основная, третья часть — заключительная.</w:t>
      </w:r>
    </w:p>
    <w:p w14:paraId="7FC98897">
      <w:pPr>
        <w:spacing w:before="0" w:after="0"/>
        <w:ind w:firstLine="600"/>
        <w:jc w:val="left"/>
      </w:pPr>
      <w:r>
        <w:rPr>
          <w:rFonts w:ascii="Times New Roman" w:hAnsi="Times New Roman"/>
          <w:b w:val="0"/>
          <w:i w:val="0"/>
          <w:color w:val="333333"/>
          <w:sz w:val="28"/>
        </w:rPr>
        <w:t>Цель мотивационной части занятия — знакомство обучающихся с темой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14:paraId="6A1746EE">
      <w:pPr>
        <w:spacing w:before="0" w:after="0"/>
        <w:ind w:firstLine="600"/>
        <w:jc w:val="left"/>
      </w:pPr>
      <w:r>
        <w:rPr>
          <w:rFonts w:ascii="Times New Roman" w:hAnsi="Times New Roman"/>
          <w:b w:val="0"/>
          <w:i w:val="0"/>
          <w:color w:val="333333"/>
          <w:sz w:val="28"/>
        </w:rPr>
        <w:t>Основная часть строится как сочетание разнообразной деятельности обучающихся: интеллектуальной (работа с представленной информацией), коммуникативной (беседы, обсуждение видеоролика), практической (выполнение разнообразных заданий), игровой (дидактическая и ролевая игра), творческой (обсуждение воображаемых ситуаций, художественное творчество).</w:t>
      </w:r>
    </w:p>
    <w:p w14:paraId="541F5F26">
      <w:pPr>
        <w:spacing w:before="0" w:after="0"/>
        <w:ind w:firstLine="600"/>
        <w:jc w:val="left"/>
      </w:pPr>
      <w:r>
        <w:rPr>
          <w:rFonts w:ascii="Times New Roman" w:hAnsi="Times New Roman"/>
          <w:b w:val="0"/>
          <w:i w:val="0"/>
          <w:color w:val="333333"/>
          <w:sz w:val="28"/>
        </w:rPr>
        <w:t>В заключительной части подводятся итоги занятия.</w:t>
      </w:r>
    </w:p>
    <w:p w14:paraId="77491B98">
      <w:pPr>
        <w:pStyle w:val="4"/>
        <w:spacing w:before="69"/>
        <w:rPr>
          <w:rFonts w:hint="default" w:ascii="Times New Roman" w:hAnsi="Times New Roman" w:cs="Times New Roman"/>
          <w:sz w:val="28"/>
          <w:szCs w:val="28"/>
        </w:rPr>
      </w:pPr>
      <w:bookmarkStart w:id="9" w:name="block-74389186"/>
      <w:r>
        <w:rPr>
          <w:rFonts w:hint="default" w:ascii="Times New Roman" w:hAnsi="Times New Roman" w:cs="Times New Roman"/>
          <w:sz w:val="28"/>
          <w:szCs w:val="28"/>
        </w:rPr>
        <w:t>Взаимосвязь</w:t>
      </w:r>
      <w:r>
        <w:rPr>
          <w:rFonts w:hint="default" w:ascii="Times New Roman" w:hAnsi="Times New Roman" w:cs="Times New Roman"/>
          <w:spacing w:val="-12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с</w:t>
      </w:r>
      <w:r>
        <w:rPr>
          <w:rFonts w:hint="default" w:ascii="Times New Roman" w:hAnsi="Times New Roman" w:cs="Times New Roman"/>
          <w:spacing w:val="-11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программой</w:t>
      </w:r>
      <w:r>
        <w:rPr>
          <w:rFonts w:hint="default" w:ascii="Times New Roman" w:hAnsi="Times New Roman" w:cs="Times New Roman"/>
          <w:spacing w:val="-11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pacing w:val="-2"/>
          <w:sz w:val="28"/>
          <w:szCs w:val="28"/>
        </w:rPr>
        <w:t>воспитания</w:t>
      </w:r>
    </w:p>
    <w:p w14:paraId="4AB48D5B">
      <w:pPr>
        <w:pStyle w:val="13"/>
        <w:spacing w:before="156" w:line="360" w:lineRule="auto"/>
        <w:ind w:right="841" w:firstLine="708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Программа курса внеурочной деятельности разработана с учѐтом федеральных образовательных программ начального общего, основного общего и среднего</w:t>
      </w:r>
      <w:r>
        <w:rPr>
          <w:rFonts w:hint="default"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общего</w:t>
      </w:r>
      <w:r>
        <w:rPr>
          <w:rFonts w:hint="default"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образования.</w:t>
      </w:r>
      <w:r>
        <w:rPr>
          <w:rFonts w:hint="default"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Это</w:t>
      </w:r>
      <w:r>
        <w:rPr>
          <w:rFonts w:hint="default"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позволяет</w:t>
      </w:r>
      <w:r>
        <w:rPr>
          <w:rFonts w:hint="default"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на</w:t>
      </w:r>
      <w:r>
        <w:rPr>
          <w:rFonts w:hint="default"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практике</w:t>
      </w:r>
      <w:r>
        <w:rPr>
          <w:rFonts w:hint="default"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соединить</w:t>
      </w:r>
      <w:r>
        <w:rPr>
          <w:rFonts w:hint="default"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обучающую</w:t>
      </w:r>
      <w:r>
        <w:rPr>
          <w:rFonts w:hint="default"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 xml:space="preserve">и воспитательную деятельность педагога, ориентировать еѐ не только на интеллектуальное, но и на нравственное, социальное развитие ребѐнка. Это </w:t>
      </w:r>
      <w:r>
        <w:rPr>
          <w:rFonts w:hint="default" w:ascii="Times New Roman" w:hAnsi="Times New Roman" w:cs="Times New Roman"/>
          <w:spacing w:val="-2"/>
          <w:sz w:val="28"/>
          <w:szCs w:val="28"/>
        </w:rPr>
        <w:t>проявляется:</w:t>
      </w:r>
    </w:p>
    <w:p w14:paraId="0B9FAEB5">
      <w:pPr>
        <w:pStyle w:val="24"/>
        <w:numPr>
          <w:ilvl w:val="0"/>
          <w:numId w:val="2"/>
        </w:numPr>
        <w:tabs>
          <w:tab w:val="left" w:pos="1224"/>
        </w:tabs>
        <w:spacing w:before="1"/>
        <w:ind w:left="1224" w:hanging="231"/>
        <w:rPr>
          <w:rFonts w:hint="default" w:ascii="Times New Roman" w:hAnsi="Times New Roman" w:cs="Times New Roman"/>
          <w:sz w:val="28"/>
          <w:szCs w:val="22"/>
        </w:rPr>
      </w:pPr>
      <w:r>
        <w:rPr>
          <w:rFonts w:hint="default" w:ascii="Times New Roman" w:hAnsi="Times New Roman" w:cs="Times New Roman"/>
          <w:sz w:val="28"/>
          <w:szCs w:val="22"/>
        </w:rPr>
        <w:t>в</w:t>
      </w:r>
      <w:r>
        <w:rPr>
          <w:rFonts w:hint="default" w:ascii="Times New Roman" w:hAnsi="Times New Roman" w:cs="Times New Roman"/>
          <w:spacing w:val="-13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выделении</w:t>
      </w:r>
      <w:r>
        <w:rPr>
          <w:rFonts w:hint="default" w:ascii="Times New Roman" w:hAnsi="Times New Roman" w:cs="Times New Roman"/>
          <w:spacing w:val="-9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в</w:t>
      </w:r>
      <w:r>
        <w:rPr>
          <w:rFonts w:hint="default" w:ascii="Times New Roman" w:hAnsi="Times New Roman" w:cs="Times New Roman"/>
          <w:spacing w:val="-11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цели</w:t>
      </w:r>
      <w:r>
        <w:rPr>
          <w:rFonts w:hint="default" w:ascii="Times New Roman" w:hAnsi="Times New Roman" w:cs="Times New Roman"/>
          <w:spacing w:val="-7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программы</w:t>
      </w:r>
      <w:r>
        <w:rPr>
          <w:rFonts w:hint="default" w:ascii="Times New Roman" w:hAnsi="Times New Roman" w:cs="Times New Roman"/>
          <w:spacing w:val="-8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ценностных</w:t>
      </w:r>
      <w:r>
        <w:rPr>
          <w:rFonts w:hint="default" w:ascii="Times New Roman" w:hAnsi="Times New Roman" w:cs="Times New Roman"/>
          <w:spacing w:val="-8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8"/>
          <w:szCs w:val="22"/>
        </w:rPr>
        <w:t>приоритетов;</w:t>
      </w:r>
    </w:p>
    <w:p w14:paraId="07FE16A5">
      <w:pPr>
        <w:pStyle w:val="24"/>
        <w:numPr>
          <w:ilvl w:val="0"/>
          <w:numId w:val="2"/>
        </w:numPr>
        <w:tabs>
          <w:tab w:val="left" w:pos="1224"/>
        </w:tabs>
        <w:spacing w:before="161" w:line="350" w:lineRule="auto"/>
        <w:ind w:right="845" w:firstLine="708"/>
        <w:rPr>
          <w:rFonts w:hint="default" w:ascii="Times New Roman" w:hAnsi="Times New Roman" w:cs="Times New Roman"/>
          <w:sz w:val="28"/>
          <w:szCs w:val="22"/>
        </w:rPr>
      </w:pPr>
      <w:r>
        <w:rPr>
          <w:rFonts w:hint="default" w:ascii="Times New Roman" w:hAnsi="Times New Roman" w:cs="Times New Roman"/>
          <w:sz w:val="28"/>
          <w:szCs w:val="22"/>
        </w:rPr>
        <w:t xml:space="preserve">в приоритете личностных результатов реализации программы внеурочной деятельности, нашедших свое отражение и конкретизацию в программе </w:t>
      </w:r>
      <w:r>
        <w:rPr>
          <w:rFonts w:hint="default" w:ascii="Times New Roman" w:hAnsi="Times New Roman" w:cs="Times New Roman"/>
          <w:spacing w:val="-2"/>
          <w:sz w:val="28"/>
          <w:szCs w:val="22"/>
        </w:rPr>
        <w:t>воспитания;</w:t>
      </w:r>
    </w:p>
    <w:p w14:paraId="39B776F5">
      <w:pPr>
        <w:pStyle w:val="24"/>
        <w:numPr>
          <w:ilvl w:val="0"/>
          <w:numId w:val="2"/>
        </w:numPr>
        <w:tabs>
          <w:tab w:val="left" w:pos="1224"/>
        </w:tabs>
        <w:spacing w:before="16" w:line="343" w:lineRule="auto"/>
        <w:ind w:right="858" w:firstLine="708"/>
        <w:rPr>
          <w:rFonts w:hint="default" w:ascii="Times New Roman" w:hAnsi="Times New Roman" w:cs="Times New Roman"/>
          <w:sz w:val="28"/>
          <w:szCs w:val="22"/>
        </w:rPr>
      </w:pPr>
      <w:r>
        <w:rPr>
          <w:rFonts w:hint="default" w:ascii="Times New Roman" w:hAnsi="Times New Roman" w:cs="Times New Roman"/>
          <w:sz w:val="28"/>
          <w:szCs w:val="22"/>
        </w:rPr>
        <w:t>в интерактивных формах занятий для обучающихся, обеспечивающих их вовлеченность в совместную с педагогом и сверстниками деятельность.</w:t>
      </w:r>
    </w:p>
    <w:p w14:paraId="4E5B65A0">
      <w:pPr>
        <w:pStyle w:val="4"/>
        <w:spacing w:before="25"/>
        <w:rPr>
          <w:rFonts w:hint="default" w:ascii="Times New Roman" w:hAnsi="Times New Roman" w:cs="Times New Roman"/>
          <w:sz w:val="28"/>
          <w:szCs w:val="28"/>
        </w:rPr>
      </w:pPr>
      <w:bookmarkStart w:id="10" w:name="_bookmark1"/>
      <w:bookmarkEnd w:id="10"/>
      <w:r>
        <w:rPr>
          <w:rFonts w:hint="default" w:ascii="Times New Roman" w:hAnsi="Times New Roman" w:cs="Times New Roman"/>
          <w:sz w:val="28"/>
          <w:szCs w:val="28"/>
        </w:rPr>
        <w:t>Ценностное</w:t>
      </w:r>
      <w:r>
        <w:rPr>
          <w:rFonts w:hint="default" w:ascii="Times New Roman" w:hAnsi="Times New Roman" w:cs="Times New Roman"/>
          <w:spacing w:val="-17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наполнение</w:t>
      </w:r>
      <w:r>
        <w:rPr>
          <w:rFonts w:hint="default" w:ascii="Times New Roman" w:hAnsi="Times New Roman" w:cs="Times New Roman"/>
          <w:spacing w:val="-1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внеурочных</w:t>
      </w:r>
      <w:r>
        <w:rPr>
          <w:rFonts w:hint="default" w:ascii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pacing w:val="-2"/>
          <w:sz w:val="28"/>
          <w:szCs w:val="28"/>
        </w:rPr>
        <w:t>занятий</w:t>
      </w:r>
    </w:p>
    <w:p w14:paraId="2356960D">
      <w:pPr>
        <w:pStyle w:val="13"/>
        <w:spacing w:before="158"/>
        <w:ind w:left="993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В</w:t>
      </w:r>
      <w:r>
        <w:rPr>
          <w:rFonts w:hint="default" w:ascii="Times New Roman" w:hAnsi="Times New Roman" w:cs="Times New Roman"/>
          <w:spacing w:val="-13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основе</w:t>
      </w:r>
      <w:r>
        <w:rPr>
          <w:rFonts w:hint="default"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определения</w:t>
      </w:r>
      <w:r>
        <w:rPr>
          <w:rFonts w:hint="default"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тематики</w:t>
      </w:r>
      <w:r>
        <w:rPr>
          <w:rFonts w:hint="default"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внеурочных</w:t>
      </w:r>
      <w:r>
        <w:rPr>
          <w:rFonts w:hint="default"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занятий</w:t>
      </w:r>
      <w:r>
        <w:rPr>
          <w:rFonts w:hint="default"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лежат</w:t>
      </w:r>
      <w:r>
        <w:rPr>
          <w:rFonts w:hint="default" w:ascii="Times New Roman" w:hAnsi="Times New Roman" w:cs="Times New Roman"/>
          <w:spacing w:val="-11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два</w:t>
      </w:r>
      <w:r>
        <w:rPr>
          <w:rFonts w:hint="default"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pacing w:val="-2"/>
          <w:sz w:val="28"/>
          <w:szCs w:val="28"/>
        </w:rPr>
        <w:t>принципа:</w:t>
      </w:r>
    </w:p>
    <w:p w14:paraId="4BC72BEA">
      <w:pPr>
        <w:pStyle w:val="24"/>
        <w:numPr>
          <w:ilvl w:val="0"/>
          <w:numId w:val="3"/>
        </w:numPr>
        <w:tabs>
          <w:tab w:val="left" w:pos="1303"/>
        </w:tabs>
        <w:spacing w:before="160"/>
        <w:ind w:left="1303" w:hanging="310"/>
        <w:jc w:val="both"/>
        <w:rPr>
          <w:rFonts w:hint="default" w:ascii="Times New Roman" w:hAnsi="Times New Roman" w:cs="Times New Roman"/>
          <w:sz w:val="28"/>
          <w:szCs w:val="22"/>
        </w:rPr>
      </w:pPr>
      <w:r>
        <w:rPr>
          <w:rFonts w:hint="default" w:ascii="Times New Roman" w:hAnsi="Times New Roman" w:cs="Times New Roman"/>
          <w:sz w:val="28"/>
          <w:szCs w:val="22"/>
        </w:rPr>
        <w:t>соответствие</w:t>
      </w:r>
      <w:r>
        <w:rPr>
          <w:rFonts w:hint="default" w:ascii="Times New Roman" w:hAnsi="Times New Roman" w:cs="Times New Roman"/>
          <w:spacing w:val="-10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датам</w:t>
      </w:r>
      <w:r>
        <w:rPr>
          <w:rFonts w:hint="default" w:ascii="Times New Roman" w:hAnsi="Times New Roman" w:cs="Times New Roman"/>
          <w:spacing w:val="-13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8"/>
          <w:szCs w:val="22"/>
        </w:rPr>
        <w:t>календаря;</w:t>
      </w:r>
    </w:p>
    <w:p w14:paraId="32EC9CE1">
      <w:pPr>
        <w:pStyle w:val="24"/>
        <w:numPr>
          <w:ilvl w:val="0"/>
          <w:numId w:val="3"/>
        </w:numPr>
        <w:tabs>
          <w:tab w:val="left" w:pos="1303"/>
        </w:tabs>
        <w:spacing w:before="163" w:line="362" w:lineRule="auto"/>
        <w:ind w:left="285" w:right="847" w:firstLine="708"/>
        <w:jc w:val="both"/>
        <w:rPr>
          <w:rFonts w:hint="default" w:ascii="Times New Roman" w:hAnsi="Times New Roman" w:cs="Times New Roman"/>
          <w:sz w:val="28"/>
          <w:szCs w:val="22"/>
        </w:rPr>
      </w:pPr>
      <w:r>
        <w:rPr>
          <w:rFonts w:hint="default" w:ascii="Times New Roman" w:hAnsi="Times New Roman" w:cs="Times New Roman"/>
          <w:sz w:val="28"/>
          <w:szCs w:val="22"/>
        </w:rPr>
        <w:t>значимость для обучающегося события (даты), которое отмечается в календаре в текущем году.</w:t>
      </w:r>
    </w:p>
    <w:p w14:paraId="3A4B3AA8">
      <w:pPr>
        <w:pStyle w:val="13"/>
        <w:spacing w:line="317" w:lineRule="exact"/>
        <w:ind w:left="993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Даты</w:t>
      </w:r>
      <w:r>
        <w:rPr>
          <w:rFonts w:hint="default"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календаря</w:t>
      </w:r>
      <w:r>
        <w:rPr>
          <w:rFonts w:hint="default"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можно</w:t>
      </w:r>
      <w:r>
        <w:rPr>
          <w:rFonts w:hint="default"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объединить</w:t>
      </w:r>
      <w:r>
        <w:rPr>
          <w:rFonts w:hint="default"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в</w:t>
      </w:r>
      <w:r>
        <w:rPr>
          <w:rFonts w:hint="default"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две</w:t>
      </w:r>
      <w:r>
        <w:rPr>
          <w:rFonts w:hint="default"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pacing w:val="-2"/>
          <w:sz w:val="28"/>
          <w:szCs w:val="28"/>
        </w:rPr>
        <w:t>группы:</w:t>
      </w:r>
    </w:p>
    <w:p w14:paraId="73160D7A">
      <w:pPr>
        <w:pStyle w:val="24"/>
        <w:numPr>
          <w:ilvl w:val="0"/>
          <w:numId w:val="4"/>
        </w:numPr>
        <w:tabs>
          <w:tab w:val="left" w:pos="1282"/>
        </w:tabs>
        <w:spacing w:before="161" w:line="360" w:lineRule="auto"/>
        <w:ind w:right="851" w:firstLine="708"/>
        <w:jc w:val="both"/>
        <w:rPr>
          <w:rFonts w:hint="default" w:ascii="Times New Roman" w:hAnsi="Times New Roman" w:cs="Times New Roman"/>
          <w:sz w:val="28"/>
          <w:szCs w:val="22"/>
        </w:rPr>
      </w:pPr>
      <w:r>
        <w:rPr>
          <w:rFonts w:hint="default" w:ascii="Times New Roman" w:hAnsi="Times New Roman" w:cs="Times New Roman"/>
          <w:sz w:val="28"/>
          <w:szCs w:val="22"/>
        </w:rPr>
        <w:t>Даты, связанные с событиями, которые отмечаются в постоянные числа ежегодно (государственные и профессиональные праздники, даты исторических событий).</w:t>
      </w:r>
      <w:r>
        <w:rPr>
          <w:rFonts w:hint="default" w:ascii="Times New Roman" w:hAnsi="Times New Roman" w:cs="Times New Roman"/>
          <w:spacing w:val="35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Например,</w:t>
      </w:r>
      <w:r>
        <w:rPr>
          <w:rFonts w:hint="default" w:ascii="Times New Roman" w:hAnsi="Times New Roman" w:cs="Times New Roman"/>
          <w:spacing w:val="35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«День</w:t>
      </w:r>
      <w:r>
        <w:rPr>
          <w:rFonts w:hint="default" w:ascii="Times New Roman" w:hAnsi="Times New Roman" w:cs="Times New Roman"/>
          <w:spacing w:val="35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народного</w:t>
      </w:r>
      <w:r>
        <w:rPr>
          <w:rFonts w:hint="default" w:ascii="Times New Roman" w:hAnsi="Times New Roman" w:cs="Times New Roman"/>
          <w:spacing w:val="36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единства»,</w:t>
      </w:r>
      <w:r>
        <w:rPr>
          <w:rFonts w:hint="default" w:ascii="Times New Roman" w:hAnsi="Times New Roman" w:cs="Times New Roman"/>
          <w:spacing w:val="34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«День</w:t>
      </w:r>
      <w:r>
        <w:rPr>
          <w:rFonts w:hint="default" w:ascii="Times New Roman" w:hAnsi="Times New Roman" w:cs="Times New Roman"/>
          <w:spacing w:val="36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защитника</w:t>
      </w:r>
      <w:r>
        <w:rPr>
          <w:rFonts w:hint="default" w:ascii="Times New Roman" w:hAnsi="Times New Roman" w:cs="Times New Roman"/>
          <w:spacing w:val="37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Отечества»,</w:t>
      </w:r>
    </w:p>
    <w:p w14:paraId="30100858">
      <w:pPr>
        <w:pStyle w:val="13"/>
        <w:spacing w:line="360" w:lineRule="auto"/>
        <w:ind w:right="845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«</w:t>
      </w:r>
      <w:r>
        <w:rPr>
          <w:rFonts w:hint="default" w:ascii="Times New Roman" w:hAnsi="Times New Roman" w:cs="Times New Roman"/>
          <w:color w:val="221F1F"/>
          <w:sz w:val="28"/>
          <w:szCs w:val="28"/>
        </w:rPr>
        <w:t>Новогодние семейные традиции разных народов России</w:t>
      </w:r>
      <w:r>
        <w:rPr>
          <w:rFonts w:hint="default" w:ascii="Times New Roman" w:hAnsi="Times New Roman" w:cs="Times New Roman"/>
          <w:sz w:val="28"/>
          <w:szCs w:val="28"/>
        </w:rPr>
        <w:t>», «День учителя (советники по воспитанию)», «День российской науки» и т. д.</w:t>
      </w:r>
    </w:p>
    <w:p w14:paraId="721CD7BB">
      <w:pPr>
        <w:pStyle w:val="24"/>
        <w:numPr>
          <w:ilvl w:val="0"/>
          <w:numId w:val="4"/>
        </w:numPr>
        <w:tabs>
          <w:tab w:val="left" w:pos="1282"/>
        </w:tabs>
        <w:spacing w:line="360" w:lineRule="auto"/>
        <w:ind w:right="857" w:firstLine="708"/>
        <w:jc w:val="both"/>
        <w:rPr>
          <w:rFonts w:hint="default" w:ascii="Times New Roman" w:hAnsi="Times New Roman" w:cs="Times New Roman"/>
          <w:sz w:val="28"/>
          <w:szCs w:val="22"/>
        </w:rPr>
      </w:pPr>
      <w:r>
        <w:rPr>
          <w:rFonts w:hint="default" w:ascii="Times New Roman" w:hAnsi="Times New Roman" w:cs="Times New Roman"/>
          <w:sz w:val="28"/>
          <w:szCs w:val="22"/>
        </w:rPr>
        <w:t>Юбилейные даты выдающихся деятелей науки, литературы, искусства. Например, «190-летие со дня рождения Д. Менделеева. День российской науки»,</w:t>
      </w:r>
    </w:p>
    <w:p w14:paraId="578D10E0">
      <w:pPr>
        <w:pStyle w:val="13"/>
        <w:spacing w:before="1" w:line="360" w:lineRule="auto"/>
        <w:ind w:right="844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«</w:t>
      </w:r>
      <w:r>
        <w:rPr>
          <w:rFonts w:hint="default" w:ascii="Times New Roman" w:hAnsi="Times New Roman" w:cs="Times New Roman"/>
          <w:color w:val="221F1F"/>
          <w:sz w:val="28"/>
          <w:szCs w:val="28"/>
        </w:rPr>
        <w:t>215-летие</w:t>
      </w:r>
      <w:r>
        <w:rPr>
          <w:rFonts w:hint="default" w:ascii="Times New Roman" w:hAnsi="Times New Roman" w:cs="Times New Roman"/>
          <w:color w:val="221F1F"/>
          <w:spacing w:val="-10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color w:val="221F1F"/>
          <w:sz w:val="28"/>
          <w:szCs w:val="28"/>
        </w:rPr>
        <w:t>со</w:t>
      </w:r>
      <w:r>
        <w:rPr>
          <w:rFonts w:hint="default" w:ascii="Times New Roman" w:hAnsi="Times New Roman" w:cs="Times New Roman"/>
          <w:color w:val="221F1F"/>
          <w:spacing w:val="-11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color w:val="221F1F"/>
          <w:sz w:val="28"/>
          <w:szCs w:val="28"/>
        </w:rPr>
        <w:t>дня</w:t>
      </w:r>
      <w:r>
        <w:rPr>
          <w:rFonts w:hint="default" w:ascii="Times New Roman" w:hAnsi="Times New Roman" w:cs="Times New Roman"/>
          <w:color w:val="221F1F"/>
          <w:spacing w:val="-12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color w:val="221F1F"/>
          <w:sz w:val="28"/>
          <w:szCs w:val="28"/>
        </w:rPr>
        <w:t>рождения</w:t>
      </w:r>
      <w:r>
        <w:rPr>
          <w:rFonts w:hint="default" w:ascii="Times New Roman" w:hAnsi="Times New Roman" w:cs="Times New Roman"/>
          <w:color w:val="221F1F"/>
          <w:spacing w:val="-8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color w:val="221F1F"/>
          <w:sz w:val="28"/>
          <w:szCs w:val="28"/>
        </w:rPr>
        <w:t>Н.</w:t>
      </w:r>
      <w:r>
        <w:rPr>
          <w:rFonts w:hint="default" w:ascii="Times New Roman" w:hAnsi="Times New Roman" w:cs="Times New Roman"/>
          <w:color w:val="221F1F"/>
          <w:spacing w:val="-11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color w:val="221F1F"/>
          <w:sz w:val="28"/>
          <w:szCs w:val="28"/>
        </w:rPr>
        <w:t>В.</w:t>
      </w:r>
      <w:r>
        <w:rPr>
          <w:rFonts w:hint="default" w:ascii="Times New Roman" w:hAnsi="Times New Roman" w:cs="Times New Roman"/>
          <w:color w:val="221F1F"/>
          <w:spacing w:val="-11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color w:val="221F1F"/>
          <w:sz w:val="28"/>
          <w:szCs w:val="28"/>
        </w:rPr>
        <w:t>Гоголя</w:t>
      </w:r>
      <w:r>
        <w:rPr>
          <w:rFonts w:hint="default" w:ascii="Times New Roman" w:hAnsi="Times New Roman" w:cs="Times New Roman"/>
          <w:sz w:val="28"/>
          <w:szCs w:val="28"/>
        </w:rPr>
        <w:t>»,</w:t>
      </w:r>
      <w:r>
        <w:rPr>
          <w:rFonts w:hint="default" w:ascii="Times New Roman" w:hAnsi="Times New Roman" w:cs="Times New Roman"/>
          <w:spacing w:val="-11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«</w:t>
      </w:r>
      <w:r>
        <w:rPr>
          <w:rFonts w:hint="default" w:ascii="Times New Roman" w:hAnsi="Times New Roman" w:cs="Times New Roman"/>
          <w:color w:val="221F1F"/>
          <w:sz w:val="28"/>
          <w:szCs w:val="28"/>
        </w:rPr>
        <w:t>Русский</w:t>
      </w:r>
      <w:r>
        <w:rPr>
          <w:rFonts w:hint="default" w:ascii="Times New Roman" w:hAnsi="Times New Roman" w:cs="Times New Roman"/>
          <w:color w:val="221F1F"/>
          <w:spacing w:val="-8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color w:val="221F1F"/>
          <w:sz w:val="28"/>
          <w:szCs w:val="28"/>
        </w:rPr>
        <w:t>язык.</w:t>
      </w:r>
      <w:r>
        <w:rPr>
          <w:rFonts w:hint="default" w:ascii="Times New Roman" w:hAnsi="Times New Roman" w:cs="Times New Roman"/>
          <w:color w:val="221F1F"/>
          <w:spacing w:val="-9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color w:val="221F1F"/>
          <w:sz w:val="28"/>
          <w:szCs w:val="28"/>
        </w:rPr>
        <w:t>Великий</w:t>
      </w:r>
      <w:r>
        <w:rPr>
          <w:rFonts w:hint="default" w:ascii="Times New Roman" w:hAnsi="Times New Roman" w:cs="Times New Roman"/>
          <w:color w:val="221F1F"/>
          <w:spacing w:val="-8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color w:val="221F1F"/>
          <w:sz w:val="28"/>
          <w:szCs w:val="28"/>
        </w:rPr>
        <w:t>и</w:t>
      </w:r>
      <w:r>
        <w:rPr>
          <w:rFonts w:hint="default" w:ascii="Times New Roman" w:hAnsi="Times New Roman" w:cs="Times New Roman"/>
          <w:color w:val="221F1F"/>
          <w:spacing w:val="-9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color w:val="221F1F"/>
          <w:sz w:val="28"/>
          <w:szCs w:val="28"/>
        </w:rPr>
        <w:t>могучий.</w:t>
      </w:r>
      <w:r>
        <w:rPr>
          <w:rFonts w:hint="default" w:ascii="Times New Roman" w:hAnsi="Times New Roman" w:cs="Times New Roman"/>
          <w:color w:val="221F1F"/>
          <w:spacing w:val="-14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color w:val="221F1F"/>
          <w:sz w:val="28"/>
          <w:szCs w:val="28"/>
        </w:rPr>
        <w:t>225 лет со дня рождения А. С. Пушкина</w:t>
      </w:r>
      <w:r>
        <w:rPr>
          <w:rFonts w:hint="default" w:ascii="Times New Roman" w:hAnsi="Times New Roman" w:cs="Times New Roman"/>
          <w:sz w:val="28"/>
          <w:szCs w:val="28"/>
        </w:rPr>
        <w:t>».</w:t>
      </w:r>
    </w:p>
    <w:p w14:paraId="6DEA9865">
      <w:pPr>
        <w:pStyle w:val="13"/>
        <w:spacing w:line="360" w:lineRule="auto"/>
        <w:ind w:right="853" w:firstLine="708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В программе предлагается несколько тем внеурочных занятий, которые не связаны</w:t>
      </w:r>
      <w:r>
        <w:rPr>
          <w:rFonts w:hint="default"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с</w:t>
      </w:r>
      <w:r>
        <w:rPr>
          <w:rFonts w:hint="default"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текущими</w:t>
      </w:r>
      <w:r>
        <w:rPr>
          <w:rFonts w:hint="default"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датами</w:t>
      </w:r>
      <w:r>
        <w:rPr>
          <w:rFonts w:hint="default"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календаря,</w:t>
      </w:r>
      <w:r>
        <w:rPr>
          <w:rFonts w:hint="default"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но</w:t>
      </w:r>
      <w:r>
        <w:rPr>
          <w:rFonts w:hint="default"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являющиеся</w:t>
      </w:r>
      <w:r>
        <w:rPr>
          <w:rFonts w:hint="default"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важными</w:t>
      </w:r>
      <w:r>
        <w:rPr>
          <w:rFonts w:hint="default"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в</w:t>
      </w:r>
      <w:r>
        <w:rPr>
          <w:rFonts w:hint="default"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воспитании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школьника. К примеру: «</w:t>
      </w:r>
      <w:r>
        <w:rPr>
          <w:rFonts w:hint="default" w:ascii="Times New Roman" w:hAnsi="Times New Roman" w:cs="Times New Roman"/>
          <w:color w:val="221F1F"/>
          <w:sz w:val="28"/>
          <w:szCs w:val="28"/>
        </w:rPr>
        <w:t>Мы вместе</w:t>
      </w:r>
      <w:r>
        <w:rPr>
          <w:rFonts w:hint="default" w:ascii="Times New Roman" w:hAnsi="Times New Roman" w:cs="Times New Roman"/>
          <w:sz w:val="28"/>
          <w:szCs w:val="28"/>
        </w:rPr>
        <w:t>», «</w:t>
      </w:r>
      <w:r>
        <w:rPr>
          <w:rFonts w:hint="default" w:ascii="Times New Roman" w:hAnsi="Times New Roman" w:cs="Times New Roman"/>
          <w:color w:val="221F1F"/>
          <w:sz w:val="28"/>
          <w:szCs w:val="28"/>
        </w:rPr>
        <w:t>О взаимоотношениях в коллективе (Всемирный день психического здоровья, профилактика буллинга)</w:t>
      </w:r>
      <w:r>
        <w:rPr>
          <w:rFonts w:hint="default" w:ascii="Times New Roman" w:hAnsi="Times New Roman" w:cs="Times New Roman"/>
          <w:sz w:val="28"/>
          <w:szCs w:val="28"/>
        </w:rPr>
        <w:t>» и др.</w:t>
      </w:r>
    </w:p>
    <w:p w14:paraId="7EF9AAA6">
      <w:pPr>
        <w:pStyle w:val="13"/>
        <w:spacing w:line="360" w:lineRule="auto"/>
        <w:ind w:right="841" w:firstLine="708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Следует отметить, что внеурочные занятия входят в общую систему воспитательной работы образовательной организации, поэтому тематика и содержание</w:t>
      </w:r>
      <w:r>
        <w:rPr>
          <w:rFonts w:hint="default"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должны</w:t>
      </w:r>
      <w:r>
        <w:rPr>
          <w:rFonts w:hint="default"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обеспечить</w:t>
      </w:r>
      <w:r>
        <w:rPr>
          <w:rFonts w:hint="default"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реализацию</w:t>
      </w:r>
      <w:r>
        <w:rPr>
          <w:rFonts w:hint="default"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их</w:t>
      </w:r>
      <w:r>
        <w:rPr>
          <w:rFonts w:hint="default"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назначения</w:t>
      </w:r>
      <w:r>
        <w:rPr>
          <w:rFonts w:hint="default"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и</w:t>
      </w:r>
      <w:r>
        <w:rPr>
          <w:rFonts w:hint="default"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целей:</w:t>
      </w:r>
      <w:r>
        <w:rPr>
          <w:rFonts w:hint="default"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становление</w:t>
      </w:r>
      <w:r>
        <w:rPr>
          <w:rFonts w:hint="default"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у обучающихся</w:t>
      </w:r>
      <w:r>
        <w:rPr>
          <w:rFonts w:hint="default" w:ascii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гражданско-патриотических</w:t>
      </w:r>
      <w:r>
        <w:rPr>
          <w:rFonts w:hint="default" w:ascii="Times New Roman" w:hAnsi="Times New Roman" w:cs="Times New Roman"/>
          <w:spacing w:val="-13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чувств.</w:t>
      </w:r>
      <w:r>
        <w:rPr>
          <w:rFonts w:hint="default" w:ascii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Исходя</w:t>
      </w:r>
      <w:r>
        <w:rPr>
          <w:rFonts w:hint="default" w:ascii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из</w:t>
      </w:r>
      <w:r>
        <w:rPr>
          <w:rFonts w:hint="default" w:ascii="Times New Roman" w:hAnsi="Times New Roman" w:cs="Times New Roman"/>
          <w:spacing w:val="-1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этого,</w:t>
      </w:r>
      <w:r>
        <w:rPr>
          <w:rFonts w:hint="default" w:ascii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в</w:t>
      </w:r>
      <w:r>
        <w:rPr>
          <w:rFonts w:hint="default" w:ascii="Times New Roman" w:hAnsi="Times New Roman" w:cs="Times New Roman"/>
          <w:spacing w:val="-18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 xml:space="preserve">планируемых результатах каждого сценария внеурочного занятия выделяются </w:t>
      </w:r>
      <w:r>
        <w:rPr>
          <w:rFonts w:hint="default" w:ascii="Times New Roman" w:hAnsi="Times New Roman" w:cs="Times New Roman"/>
          <w:i/>
          <w:sz w:val="28"/>
          <w:szCs w:val="28"/>
        </w:rPr>
        <w:t>нравственные ценности</w:t>
      </w:r>
      <w:r>
        <w:rPr>
          <w:rFonts w:hint="default" w:ascii="Times New Roman" w:hAnsi="Times New Roman" w:cs="Times New Roman"/>
          <w:sz w:val="28"/>
          <w:szCs w:val="28"/>
        </w:rPr>
        <w:t>, которые являются предметом обсуждения. Основные ценности характеризуются следующим образом.</w:t>
      </w:r>
    </w:p>
    <w:p w14:paraId="4A4D3250"/>
    <w:p w14:paraId="6C6ED21B">
      <w:pPr>
        <w:pStyle w:val="5"/>
        <w:numPr>
          <w:ilvl w:val="0"/>
          <w:numId w:val="5"/>
        </w:numPr>
        <w:tabs>
          <w:tab w:val="left" w:pos="1280"/>
        </w:tabs>
        <w:spacing w:before="8"/>
        <w:ind w:left="1280" w:hanging="287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Историческая</w:t>
      </w:r>
      <w:r>
        <w:rPr>
          <w:rFonts w:hint="default" w:ascii="Times New Roman" w:hAnsi="Times New Roman" w:cs="Times New Roman"/>
          <w:spacing w:val="-13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pacing w:val="-2"/>
          <w:sz w:val="28"/>
          <w:szCs w:val="28"/>
        </w:rPr>
        <w:t>память</w:t>
      </w:r>
    </w:p>
    <w:p w14:paraId="1247DA82">
      <w:pPr>
        <w:pStyle w:val="24"/>
        <w:numPr>
          <w:ilvl w:val="1"/>
          <w:numId w:val="5"/>
        </w:numPr>
        <w:tabs>
          <w:tab w:val="left" w:pos="1268"/>
        </w:tabs>
        <w:spacing w:before="153" w:line="362" w:lineRule="auto"/>
        <w:ind w:right="851" w:firstLine="708"/>
        <w:rPr>
          <w:rFonts w:hint="default" w:ascii="Times New Roman" w:hAnsi="Times New Roman" w:cs="Times New Roman"/>
          <w:sz w:val="28"/>
          <w:szCs w:val="22"/>
        </w:rPr>
      </w:pPr>
      <w:r>
        <w:rPr>
          <w:rFonts w:hint="default" w:ascii="Times New Roman" w:hAnsi="Times New Roman" w:cs="Times New Roman"/>
          <w:sz w:val="28"/>
          <w:szCs w:val="22"/>
        </w:rPr>
        <w:t xml:space="preserve">историческая память – обязательная часть культуры народа и каждого </w:t>
      </w:r>
      <w:r>
        <w:rPr>
          <w:rFonts w:hint="default" w:ascii="Times New Roman" w:hAnsi="Times New Roman" w:cs="Times New Roman"/>
          <w:spacing w:val="-2"/>
          <w:sz w:val="28"/>
          <w:szCs w:val="22"/>
        </w:rPr>
        <w:t>гражданина;</w:t>
      </w:r>
    </w:p>
    <w:p w14:paraId="61F0B4C2">
      <w:pPr>
        <w:pStyle w:val="24"/>
        <w:numPr>
          <w:ilvl w:val="1"/>
          <w:numId w:val="5"/>
        </w:numPr>
        <w:tabs>
          <w:tab w:val="left" w:pos="1203"/>
        </w:tabs>
        <w:spacing w:line="360" w:lineRule="auto"/>
        <w:ind w:right="841" w:firstLine="708"/>
        <w:rPr>
          <w:rFonts w:hint="default" w:ascii="Times New Roman" w:hAnsi="Times New Roman" w:cs="Times New Roman"/>
          <w:sz w:val="28"/>
          <w:szCs w:val="22"/>
        </w:rPr>
      </w:pPr>
      <w:r>
        <w:rPr>
          <w:rFonts w:hint="default" w:ascii="Times New Roman" w:hAnsi="Times New Roman" w:cs="Times New Roman"/>
          <w:sz w:val="28"/>
          <w:szCs w:val="22"/>
        </w:rPr>
        <w:t>историческая</w:t>
      </w:r>
      <w:r>
        <w:rPr>
          <w:rFonts w:hint="default" w:ascii="Times New Roman" w:hAnsi="Times New Roman" w:cs="Times New Roman"/>
          <w:spacing w:val="-5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память</w:t>
      </w:r>
      <w:r>
        <w:rPr>
          <w:rFonts w:hint="default" w:ascii="Times New Roman" w:hAnsi="Times New Roman" w:cs="Times New Roman"/>
          <w:spacing w:val="-3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соединяет</w:t>
      </w:r>
      <w:r>
        <w:rPr>
          <w:rFonts w:hint="default" w:ascii="Times New Roman" w:hAnsi="Times New Roman" w:cs="Times New Roman"/>
          <w:spacing w:val="-6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прошлое,</w:t>
      </w:r>
      <w:r>
        <w:rPr>
          <w:rFonts w:hint="default" w:ascii="Times New Roman" w:hAnsi="Times New Roman" w:cs="Times New Roman"/>
          <w:spacing w:val="-5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настоящее,</w:t>
      </w:r>
      <w:r>
        <w:rPr>
          <w:rFonts w:hint="default" w:ascii="Times New Roman" w:hAnsi="Times New Roman" w:cs="Times New Roman"/>
          <w:spacing w:val="-4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позволяя</w:t>
      </w:r>
      <w:r>
        <w:rPr>
          <w:rFonts w:hint="default" w:ascii="Times New Roman" w:hAnsi="Times New Roman" w:cs="Times New Roman"/>
          <w:spacing w:val="-4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сохранить</w:t>
      </w:r>
      <w:r>
        <w:rPr>
          <w:rFonts w:hint="default" w:ascii="Times New Roman" w:hAnsi="Times New Roman" w:cs="Times New Roman"/>
          <w:spacing w:val="-4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и продолжить достижения, мудрость, опыт, традиции прошлых поколений;</w:t>
      </w:r>
    </w:p>
    <w:p w14:paraId="5248E4FD">
      <w:pPr>
        <w:pStyle w:val="24"/>
        <w:numPr>
          <w:ilvl w:val="1"/>
          <w:numId w:val="5"/>
        </w:numPr>
        <w:tabs>
          <w:tab w:val="left" w:pos="1227"/>
          <w:tab w:val="left" w:pos="1841"/>
          <w:tab w:val="left" w:pos="2650"/>
          <w:tab w:val="left" w:pos="4568"/>
          <w:tab w:val="left" w:pos="5955"/>
          <w:tab w:val="left" w:pos="7539"/>
          <w:tab w:val="left" w:pos="8091"/>
        </w:tabs>
        <w:spacing w:line="360" w:lineRule="auto"/>
        <w:ind w:right="841" w:firstLine="739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2"/>
        </w:rPr>
        <w:t>историческая</w:t>
      </w:r>
      <w:r>
        <w:rPr>
          <w:rFonts w:hint="default" w:ascii="Times New Roman" w:hAnsi="Times New Roman" w:cs="Times New Roman"/>
          <w:spacing w:val="-13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память</w:t>
      </w:r>
      <w:r>
        <w:rPr>
          <w:rFonts w:hint="default" w:ascii="Times New Roman" w:hAnsi="Times New Roman" w:cs="Times New Roman"/>
          <w:spacing w:val="-13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есть</w:t>
      </w:r>
      <w:r>
        <w:rPr>
          <w:rFonts w:hint="default" w:ascii="Times New Roman" w:hAnsi="Times New Roman" w:cs="Times New Roman"/>
          <w:spacing w:val="-13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культура</w:t>
      </w:r>
      <w:r>
        <w:rPr>
          <w:rFonts w:hint="default" w:ascii="Times New Roman" w:hAnsi="Times New Roman" w:cs="Times New Roman"/>
          <w:spacing w:val="-14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целого</w:t>
      </w:r>
      <w:r>
        <w:rPr>
          <w:rFonts w:hint="default" w:ascii="Times New Roman" w:hAnsi="Times New Roman" w:cs="Times New Roman"/>
          <w:spacing w:val="-13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народа,</w:t>
      </w:r>
      <w:r>
        <w:rPr>
          <w:rFonts w:hint="default" w:ascii="Times New Roman" w:hAnsi="Times New Roman" w:cs="Times New Roman"/>
          <w:spacing w:val="-14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которая</w:t>
      </w:r>
      <w:r>
        <w:rPr>
          <w:rFonts w:hint="default" w:ascii="Times New Roman" w:hAnsi="Times New Roman" w:cs="Times New Roman"/>
          <w:spacing w:val="-12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складывается</w:t>
      </w:r>
      <w:r>
        <w:rPr>
          <w:rFonts w:hint="default" w:ascii="Times New Roman" w:hAnsi="Times New Roman" w:cs="Times New Roman"/>
          <w:spacing w:val="-14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из объединения индивидульных переживаний, и включает важнейшие нравственные качества:</w:t>
      </w:r>
      <w:r>
        <w:rPr>
          <w:rFonts w:hint="default" w:ascii="Times New Roman" w:hAnsi="Times New Roman" w:cs="Times New Roman"/>
          <w:spacing w:val="-18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благодарность,</w:t>
      </w:r>
      <w:r>
        <w:rPr>
          <w:rFonts w:hint="default" w:ascii="Times New Roman" w:hAnsi="Times New Roman" w:cs="Times New Roman"/>
          <w:spacing w:val="-17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уважение,</w:t>
      </w:r>
      <w:r>
        <w:rPr>
          <w:rFonts w:hint="default" w:ascii="Times New Roman" w:hAnsi="Times New Roman" w:cs="Times New Roman"/>
          <w:spacing w:val="-18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гордость</w:t>
      </w:r>
      <w:r>
        <w:rPr>
          <w:rFonts w:hint="default" w:ascii="Times New Roman" w:hAnsi="Times New Roman" w:cs="Times New Roman"/>
          <w:spacing w:val="-18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потомков</w:t>
      </w:r>
      <w:r>
        <w:rPr>
          <w:rFonts w:hint="default" w:ascii="Times New Roman" w:hAnsi="Times New Roman" w:cs="Times New Roman"/>
          <w:spacing w:val="-17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за</w:t>
      </w:r>
      <w:r>
        <w:rPr>
          <w:rFonts w:hint="default" w:ascii="Times New Roman" w:hAnsi="Times New Roman" w:cs="Times New Roman"/>
          <w:spacing w:val="-18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жизнь</w:t>
      </w:r>
      <w:r>
        <w:rPr>
          <w:rFonts w:hint="default" w:ascii="Times New Roman" w:hAnsi="Times New Roman" w:cs="Times New Roman"/>
          <w:spacing w:val="-17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и</w:t>
      </w:r>
      <w:r>
        <w:rPr>
          <w:rFonts w:hint="default" w:ascii="Times New Roman" w:hAnsi="Times New Roman" w:cs="Times New Roman"/>
          <w:spacing w:val="-18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подвиги</w:t>
      </w:r>
      <w:r>
        <w:rPr>
          <w:rFonts w:hint="default" w:ascii="Times New Roman" w:hAnsi="Times New Roman" w:cs="Times New Roman"/>
          <w:spacing w:val="-17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 xml:space="preserve">предков. </w:t>
      </w:r>
      <w:r>
        <w:rPr>
          <w:rFonts w:hint="default" w:ascii="Times New Roman" w:hAnsi="Times New Roman" w:cs="Times New Roman"/>
          <w:spacing w:val="-2"/>
          <w:sz w:val="28"/>
          <w:szCs w:val="22"/>
        </w:rPr>
        <w:t>Осознание</w:t>
      </w:r>
      <w:r>
        <w:rPr>
          <w:rFonts w:hint="default" w:ascii="Times New Roman" w:hAnsi="Times New Roman" w:cs="Times New Roman"/>
          <w:sz w:val="28"/>
          <w:szCs w:val="22"/>
        </w:rPr>
        <w:tab/>
      </w:r>
      <w:r>
        <w:rPr>
          <w:rFonts w:hint="default" w:ascii="Times New Roman" w:hAnsi="Times New Roman" w:cs="Times New Roman"/>
          <w:spacing w:val="-4"/>
          <w:sz w:val="28"/>
          <w:szCs w:val="22"/>
        </w:rPr>
        <w:t>этой</w:t>
      </w:r>
      <w:r>
        <w:rPr>
          <w:rFonts w:hint="default" w:ascii="Times New Roman" w:hAnsi="Times New Roman" w:cs="Times New Roman"/>
          <w:spacing w:val="-4"/>
          <w:sz w:val="28"/>
          <w:szCs w:val="22"/>
          <w:lang w:val="ru-RU"/>
        </w:rPr>
        <w:t xml:space="preserve"> </w:t>
      </w:r>
      <w:r>
        <w:rPr>
          <w:rFonts w:hint="default" w:ascii="Times New Roman" w:hAnsi="Times New Roman" w:cs="Times New Roman"/>
          <w:spacing w:val="-2"/>
          <w:sz w:val="28"/>
          <w:szCs w:val="22"/>
        </w:rPr>
        <w:t>нравственной</w:t>
      </w:r>
      <w:r>
        <w:rPr>
          <w:rFonts w:hint="default" w:ascii="Times New Roman" w:hAnsi="Times New Roman" w:cs="Times New Roman"/>
          <w:sz w:val="28"/>
          <w:szCs w:val="22"/>
        </w:rPr>
        <w:tab/>
      </w:r>
      <w:r>
        <w:rPr>
          <w:rFonts w:hint="default" w:ascii="Times New Roman" w:hAnsi="Times New Roman" w:cs="Times New Roman"/>
          <w:spacing w:val="-2"/>
          <w:sz w:val="28"/>
          <w:szCs w:val="22"/>
        </w:rPr>
        <w:t>ценности</w:t>
      </w:r>
      <w:r>
        <w:rPr>
          <w:rFonts w:hint="default" w:ascii="Times New Roman" w:hAnsi="Times New Roman" w:cs="Times New Roman"/>
          <w:spacing w:val="-2"/>
          <w:sz w:val="28"/>
          <w:szCs w:val="22"/>
          <w:lang w:val="ru-RU"/>
        </w:rPr>
        <w:t xml:space="preserve"> </w:t>
      </w:r>
      <w:r>
        <w:rPr>
          <w:rFonts w:hint="default" w:ascii="Times New Roman" w:hAnsi="Times New Roman" w:cs="Times New Roman"/>
          <w:spacing w:val="-2"/>
          <w:sz w:val="28"/>
          <w:szCs w:val="22"/>
        </w:rPr>
        <w:t>базируется</w:t>
      </w:r>
      <w:r>
        <w:rPr>
          <w:rFonts w:hint="default" w:ascii="Times New Roman" w:hAnsi="Times New Roman" w:cs="Times New Roman"/>
          <w:spacing w:val="-2"/>
          <w:sz w:val="28"/>
          <w:szCs w:val="22"/>
          <w:lang w:val="ru-RU"/>
        </w:rPr>
        <w:t xml:space="preserve"> </w:t>
      </w:r>
      <w:r>
        <w:rPr>
          <w:rFonts w:hint="default" w:ascii="Times New Roman" w:hAnsi="Times New Roman" w:cs="Times New Roman"/>
          <w:spacing w:val="-6"/>
          <w:sz w:val="28"/>
          <w:szCs w:val="22"/>
        </w:rPr>
        <w:t>на</w:t>
      </w:r>
      <w:r>
        <w:rPr>
          <w:rFonts w:hint="default" w:ascii="Times New Roman" w:hAnsi="Times New Roman" w:cs="Times New Roman"/>
          <w:spacing w:val="-6"/>
          <w:sz w:val="28"/>
          <w:szCs w:val="22"/>
          <w:lang w:val="ru-RU"/>
        </w:rPr>
        <w:t xml:space="preserve"> </w:t>
      </w:r>
      <w:r>
        <w:rPr>
          <w:rFonts w:hint="default" w:ascii="Times New Roman" w:hAnsi="Times New Roman" w:cs="Times New Roman"/>
          <w:spacing w:val="-2"/>
          <w:sz w:val="28"/>
          <w:szCs w:val="22"/>
        </w:rPr>
        <w:t xml:space="preserve">конкретном </w:t>
      </w:r>
      <w:r>
        <w:rPr>
          <w:rFonts w:hint="default" w:ascii="Times New Roman" w:hAnsi="Times New Roman" w:cs="Times New Roman"/>
          <w:sz w:val="28"/>
          <w:szCs w:val="22"/>
        </w:rPr>
        <w:t>содержании занятия.</w:t>
      </w:r>
      <w:r>
        <w:rPr>
          <w:rFonts w:hint="default" w:ascii="Times New Roman" w:hAnsi="Times New Roman" w:cs="Times New Roman"/>
          <w:spacing w:val="-1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Например,</w:t>
      </w:r>
      <w:r>
        <w:rPr>
          <w:rFonts w:hint="default" w:ascii="Times New Roman" w:hAnsi="Times New Roman" w:cs="Times New Roman"/>
          <w:spacing w:val="-1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тема «День</w:t>
      </w:r>
      <w:r>
        <w:rPr>
          <w:rFonts w:hint="default" w:ascii="Times New Roman" w:hAnsi="Times New Roman" w:cs="Times New Roman"/>
          <w:spacing w:val="-3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народного единства»</w:t>
      </w:r>
      <w:r>
        <w:rPr>
          <w:rFonts w:hint="default" w:ascii="Times New Roman" w:hAnsi="Times New Roman" w:cs="Times New Roman"/>
          <w:spacing w:val="-1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рассматривается на</w:t>
      </w:r>
      <w:r>
        <w:rPr>
          <w:rFonts w:hint="default" w:ascii="Times New Roman" w:hAnsi="Times New Roman" w:cs="Times New Roman"/>
          <w:spacing w:val="17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известных</w:t>
      </w:r>
      <w:r>
        <w:rPr>
          <w:rFonts w:hint="default" w:ascii="Times New Roman" w:hAnsi="Times New Roman" w:cs="Times New Roman"/>
          <w:spacing w:val="19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исторических</w:t>
      </w:r>
      <w:r>
        <w:rPr>
          <w:rFonts w:hint="default" w:ascii="Times New Roman" w:hAnsi="Times New Roman" w:cs="Times New Roman"/>
          <w:spacing w:val="19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фактах</w:t>
      </w:r>
      <w:r>
        <w:rPr>
          <w:rFonts w:hint="default" w:ascii="Times New Roman" w:hAnsi="Times New Roman" w:cs="Times New Roman"/>
          <w:spacing w:val="24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–</w:t>
      </w:r>
      <w:r>
        <w:rPr>
          <w:rFonts w:hint="default" w:ascii="Times New Roman" w:hAnsi="Times New Roman" w:cs="Times New Roman"/>
          <w:spacing w:val="19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единение</w:t>
      </w:r>
      <w:r>
        <w:rPr>
          <w:rFonts w:hint="default" w:ascii="Times New Roman" w:hAnsi="Times New Roman" w:cs="Times New Roman"/>
          <w:spacing w:val="18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людей,</w:t>
      </w:r>
      <w:r>
        <w:rPr>
          <w:rFonts w:hint="default" w:ascii="Times New Roman" w:hAnsi="Times New Roman" w:cs="Times New Roman"/>
          <w:spacing w:val="20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когда</w:t>
      </w:r>
      <w:r>
        <w:rPr>
          <w:rFonts w:hint="default" w:ascii="Times New Roman" w:hAnsi="Times New Roman" w:cs="Times New Roman"/>
          <w:spacing w:val="20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Родина</w:t>
      </w:r>
      <w:r>
        <w:rPr>
          <w:rFonts w:hint="default" w:ascii="Times New Roman" w:hAnsi="Times New Roman" w:cs="Times New Roman"/>
          <w:spacing w:val="18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нуждается</w:t>
      </w:r>
      <w:r>
        <w:rPr>
          <w:rFonts w:hint="default" w:ascii="Times New Roman" w:hAnsi="Times New Roman" w:cs="Times New Roman"/>
          <w:spacing w:val="21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pacing w:val="-10"/>
          <w:sz w:val="28"/>
          <w:szCs w:val="22"/>
        </w:rPr>
        <w:t>в</w:t>
      </w:r>
      <w:r>
        <w:rPr>
          <w:rFonts w:hint="default" w:ascii="Times New Roman" w:hAnsi="Times New Roman" w:cs="Times New Roman"/>
          <w:spacing w:val="-10"/>
          <w:sz w:val="28"/>
          <w:szCs w:val="22"/>
          <w:lang w:val="ru-RU"/>
        </w:rPr>
        <w:t xml:space="preserve">  </w:t>
      </w:r>
      <w:r>
        <w:rPr>
          <w:rFonts w:hint="default" w:ascii="Times New Roman" w:hAnsi="Times New Roman" w:cs="Times New Roman"/>
          <w:sz w:val="28"/>
          <w:szCs w:val="28"/>
        </w:rPr>
        <w:t>защите</w:t>
      </w:r>
      <w:r>
        <w:rPr>
          <w:rFonts w:hint="default"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в</w:t>
      </w:r>
      <w:r>
        <w:rPr>
          <w:rFonts w:hint="default"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 xml:space="preserve">1612 </w:t>
      </w:r>
      <w:r>
        <w:rPr>
          <w:rFonts w:hint="default" w:ascii="Times New Roman" w:hAnsi="Times New Roman" w:cs="Times New Roman"/>
          <w:spacing w:val="-5"/>
          <w:sz w:val="28"/>
          <w:szCs w:val="28"/>
        </w:rPr>
        <w:t>г.</w:t>
      </w:r>
    </w:p>
    <w:p w14:paraId="7578D4FD">
      <w:pPr>
        <w:pStyle w:val="5"/>
        <w:numPr>
          <w:ilvl w:val="0"/>
          <w:numId w:val="5"/>
        </w:numPr>
        <w:tabs>
          <w:tab w:val="left" w:pos="1280"/>
        </w:tabs>
        <w:spacing w:before="163"/>
        <w:ind w:left="1280" w:hanging="287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pacing w:val="-2"/>
          <w:sz w:val="28"/>
          <w:szCs w:val="28"/>
        </w:rPr>
        <w:t>Преемственность</w:t>
      </w:r>
      <w:r>
        <w:rPr>
          <w:rFonts w:hint="default" w:ascii="Times New Roman" w:hAnsi="Times New Roman" w:cs="Times New Roman"/>
          <w:spacing w:val="10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pacing w:val="-2"/>
          <w:sz w:val="28"/>
          <w:szCs w:val="28"/>
        </w:rPr>
        <w:t>поколений</w:t>
      </w:r>
    </w:p>
    <w:p w14:paraId="641FBC18">
      <w:pPr>
        <w:pStyle w:val="24"/>
        <w:numPr>
          <w:ilvl w:val="1"/>
          <w:numId w:val="5"/>
        </w:numPr>
        <w:tabs>
          <w:tab w:val="left" w:pos="1381"/>
        </w:tabs>
        <w:spacing w:before="153" w:line="360" w:lineRule="auto"/>
        <w:ind w:right="841" w:firstLine="708"/>
        <w:rPr>
          <w:rFonts w:hint="default" w:ascii="Times New Roman" w:hAnsi="Times New Roman" w:cs="Times New Roman"/>
          <w:sz w:val="28"/>
          <w:szCs w:val="22"/>
        </w:rPr>
      </w:pPr>
      <w:r>
        <w:rPr>
          <w:rFonts w:hint="default" w:ascii="Times New Roman" w:hAnsi="Times New Roman" w:cs="Times New Roman"/>
          <w:sz w:val="28"/>
          <w:szCs w:val="22"/>
        </w:rPr>
        <w:t>каждое следующее поколение учится у предыдущего: осваивает, воссоздаѐт, продолжает его достижения, традиции;</w:t>
      </w:r>
    </w:p>
    <w:p w14:paraId="153E4FB6">
      <w:pPr>
        <w:pStyle w:val="24"/>
        <w:numPr>
          <w:ilvl w:val="1"/>
          <w:numId w:val="5"/>
        </w:numPr>
        <w:tabs>
          <w:tab w:val="left" w:pos="1268"/>
        </w:tabs>
        <w:spacing w:before="2" w:line="360" w:lineRule="auto"/>
        <w:ind w:right="858" w:firstLine="708"/>
        <w:rPr>
          <w:rFonts w:hint="default" w:ascii="Times New Roman" w:hAnsi="Times New Roman" w:cs="Times New Roman"/>
          <w:sz w:val="28"/>
          <w:szCs w:val="22"/>
        </w:rPr>
      </w:pPr>
      <w:r>
        <w:rPr>
          <w:rFonts w:hint="default" w:ascii="Times New Roman" w:hAnsi="Times New Roman" w:cs="Times New Roman"/>
          <w:sz w:val="28"/>
          <w:szCs w:val="22"/>
        </w:rPr>
        <w:t>семья построена на сохранении преемственности поколений. Память о предыдущих поколениях бережно хранится в предметах, фото, вещах, а также в гуманном отношении к старшим поколениям.</w:t>
      </w:r>
    </w:p>
    <w:p w14:paraId="75596CC9">
      <w:pPr>
        <w:pStyle w:val="13"/>
        <w:spacing w:line="360" w:lineRule="auto"/>
        <w:ind w:right="843" w:firstLine="708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Например,</w:t>
      </w:r>
      <w:r>
        <w:rPr>
          <w:rFonts w:hint="default" w:ascii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тема:</w:t>
      </w:r>
      <w:r>
        <w:rPr>
          <w:rFonts w:hint="default" w:ascii="Times New Roman" w:hAnsi="Times New Roman" w:cs="Times New Roman"/>
          <w:spacing w:val="-12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«О</w:t>
      </w:r>
      <w:r>
        <w:rPr>
          <w:rFonts w:hint="default" w:ascii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взаимоотношениях</w:t>
      </w:r>
      <w:r>
        <w:rPr>
          <w:rFonts w:hint="default" w:ascii="Times New Roman" w:hAnsi="Times New Roman" w:cs="Times New Roman"/>
          <w:spacing w:val="-12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в</w:t>
      </w:r>
      <w:r>
        <w:rPr>
          <w:rFonts w:hint="default" w:ascii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семье</w:t>
      </w:r>
      <w:r>
        <w:rPr>
          <w:rFonts w:hint="default" w:ascii="Times New Roman" w:hAnsi="Times New Roman" w:cs="Times New Roman"/>
          <w:spacing w:val="-17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(День</w:t>
      </w:r>
      <w:r>
        <w:rPr>
          <w:rFonts w:hint="default" w:ascii="Times New Roman" w:hAnsi="Times New Roman" w:cs="Times New Roman"/>
          <w:spacing w:val="-1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матери)».</w:t>
      </w:r>
      <w:r>
        <w:rPr>
          <w:rFonts w:hint="default" w:ascii="Times New Roman" w:hAnsi="Times New Roman" w:cs="Times New Roman"/>
          <w:spacing w:val="-1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Обсуждается проблема: каждое поколение связано с предыдущими и последующими общей культурой, историей, средой обитания, языком общения. Каждый человек должен</w:t>
      </w:r>
    </w:p>
    <w:p w14:paraId="4F679933">
      <w:pPr>
        <w:pStyle w:val="13"/>
        <w:spacing w:before="65" w:line="360" w:lineRule="auto"/>
        <w:ind w:right="845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воспитывать</w:t>
      </w:r>
      <w:r>
        <w:rPr>
          <w:rFonts w:hint="default"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в</w:t>
      </w:r>
      <w:r>
        <w:rPr>
          <w:rFonts w:hint="default"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себе</w:t>
      </w:r>
      <w:r>
        <w:rPr>
          <w:rFonts w:hint="default"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качества,</w:t>
      </w:r>
      <w:r>
        <w:rPr>
          <w:rFonts w:hint="default"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которые</w:t>
      </w:r>
      <w:r>
        <w:rPr>
          <w:rFonts w:hint="default"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были</w:t>
      </w:r>
      <w:r>
        <w:rPr>
          <w:rFonts w:hint="default"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характерны</w:t>
      </w:r>
      <w:r>
        <w:rPr>
          <w:rFonts w:hint="default"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для</w:t>
      </w:r>
      <w:r>
        <w:rPr>
          <w:rFonts w:hint="default"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наших</w:t>
      </w:r>
      <w:r>
        <w:rPr>
          <w:rFonts w:hint="default"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предков,</w:t>
      </w:r>
      <w:r>
        <w:rPr>
          <w:rFonts w:hint="default"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людей далѐких поколений: любовь к родной земле, малой родине, Отечеству.</w:t>
      </w:r>
    </w:p>
    <w:p w14:paraId="08AB1FCA">
      <w:pPr>
        <w:pStyle w:val="5"/>
        <w:numPr>
          <w:ilvl w:val="0"/>
          <w:numId w:val="5"/>
        </w:numPr>
        <w:tabs>
          <w:tab w:val="left" w:pos="1280"/>
        </w:tabs>
        <w:ind w:left="1280" w:hanging="287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Патриотизм</w:t>
      </w:r>
      <w:r>
        <w:rPr>
          <w:rFonts w:hint="default" w:ascii="Times New Roman" w:hAnsi="Times New Roman" w:cs="Times New Roman"/>
          <w:spacing w:val="-9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—</w:t>
      </w:r>
      <w:r>
        <w:rPr>
          <w:rFonts w:hint="default"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любовь</w:t>
      </w:r>
      <w:r>
        <w:rPr>
          <w:rFonts w:hint="default"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к</w:t>
      </w:r>
      <w:r>
        <w:rPr>
          <w:rFonts w:hint="default"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pacing w:val="-2"/>
          <w:sz w:val="28"/>
          <w:szCs w:val="28"/>
        </w:rPr>
        <w:t>Родине</w:t>
      </w:r>
    </w:p>
    <w:p w14:paraId="4AFBE51D">
      <w:pPr>
        <w:pStyle w:val="24"/>
        <w:numPr>
          <w:ilvl w:val="1"/>
          <w:numId w:val="5"/>
        </w:numPr>
        <w:tabs>
          <w:tab w:val="left" w:pos="1203"/>
        </w:tabs>
        <w:spacing w:before="153"/>
        <w:ind w:left="1203" w:hanging="210"/>
        <w:rPr>
          <w:rFonts w:hint="default" w:ascii="Times New Roman" w:hAnsi="Times New Roman" w:cs="Times New Roman"/>
          <w:sz w:val="28"/>
          <w:szCs w:val="22"/>
        </w:rPr>
      </w:pPr>
      <w:r>
        <w:rPr>
          <w:rFonts w:hint="default" w:ascii="Times New Roman" w:hAnsi="Times New Roman" w:cs="Times New Roman"/>
          <w:sz w:val="28"/>
          <w:szCs w:val="22"/>
        </w:rPr>
        <w:t>патриотизм</w:t>
      </w:r>
      <w:r>
        <w:rPr>
          <w:rFonts w:hint="default" w:ascii="Times New Roman" w:hAnsi="Times New Roman" w:cs="Times New Roman"/>
          <w:spacing w:val="-9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(любовь</w:t>
      </w:r>
      <w:r>
        <w:rPr>
          <w:rFonts w:hint="default" w:ascii="Times New Roman" w:hAnsi="Times New Roman" w:cs="Times New Roman"/>
          <w:spacing w:val="-11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к</w:t>
      </w:r>
      <w:r>
        <w:rPr>
          <w:rFonts w:hint="default" w:ascii="Times New Roman" w:hAnsi="Times New Roman" w:cs="Times New Roman"/>
          <w:spacing w:val="-6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Родине)</w:t>
      </w:r>
      <w:r>
        <w:rPr>
          <w:rFonts w:hint="default" w:ascii="Times New Roman" w:hAnsi="Times New Roman" w:cs="Times New Roman"/>
          <w:spacing w:val="-4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–</w:t>
      </w:r>
      <w:r>
        <w:rPr>
          <w:rFonts w:hint="default" w:ascii="Times New Roman" w:hAnsi="Times New Roman" w:cs="Times New Roman"/>
          <w:spacing w:val="-5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самое</w:t>
      </w:r>
      <w:r>
        <w:rPr>
          <w:rFonts w:hint="default" w:ascii="Times New Roman" w:hAnsi="Times New Roman" w:cs="Times New Roman"/>
          <w:spacing w:val="-7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главное</w:t>
      </w:r>
      <w:r>
        <w:rPr>
          <w:rFonts w:hint="default" w:ascii="Times New Roman" w:hAnsi="Times New Roman" w:cs="Times New Roman"/>
          <w:spacing w:val="-8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качества</w:t>
      </w:r>
      <w:r>
        <w:rPr>
          <w:rFonts w:hint="default" w:ascii="Times New Roman" w:hAnsi="Times New Roman" w:cs="Times New Roman"/>
          <w:spacing w:val="-5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8"/>
          <w:szCs w:val="22"/>
        </w:rPr>
        <w:t>гражданина;</w:t>
      </w:r>
    </w:p>
    <w:p w14:paraId="6D4B9338">
      <w:pPr>
        <w:pStyle w:val="24"/>
        <w:numPr>
          <w:ilvl w:val="1"/>
          <w:numId w:val="5"/>
        </w:numPr>
        <w:tabs>
          <w:tab w:val="left" w:pos="1258"/>
        </w:tabs>
        <w:spacing w:before="163" w:line="360" w:lineRule="auto"/>
        <w:ind w:right="845" w:firstLine="708"/>
        <w:rPr>
          <w:rFonts w:hint="default" w:ascii="Times New Roman" w:hAnsi="Times New Roman" w:cs="Times New Roman"/>
          <w:sz w:val="28"/>
          <w:szCs w:val="22"/>
        </w:rPr>
      </w:pPr>
      <w:r>
        <w:rPr>
          <w:rFonts w:hint="default" w:ascii="Times New Roman" w:hAnsi="Times New Roman" w:cs="Times New Roman"/>
          <w:sz w:val="28"/>
          <w:szCs w:val="22"/>
        </w:rPr>
        <w:t>любовь к своему Отечеству начинается с малого — с привязанности к родному дому, малой родине;</w:t>
      </w:r>
    </w:p>
    <w:p w14:paraId="7309D152">
      <w:pPr>
        <w:pStyle w:val="24"/>
        <w:numPr>
          <w:ilvl w:val="1"/>
          <w:numId w:val="5"/>
        </w:numPr>
        <w:tabs>
          <w:tab w:val="left" w:pos="1246"/>
        </w:tabs>
        <w:spacing w:line="362" w:lineRule="auto"/>
        <w:ind w:right="858" w:firstLine="708"/>
        <w:rPr>
          <w:rFonts w:hint="default" w:ascii="Times New Roman" w:hAnsi="Times New Roman" w:cs="Times New Roman"/>
          <w:sz w:val="28"/>
          <w:szCs w:val="22"/>
        </w:rPr>
      </w:pPr>
      <w:r>
        <w:rPr>
          <w:rFonts w:hint="default" w:ascii="Times New Roman" w:hAnsi="Times New Roman" w:cs="Times New Roman"/>
          <w:sz w:val="28"/>
          <w:szCs w:val="22"/>
        </w:rPr>
        <w:t>патриотизм строится на ответственности за судьбу своей родной земли; чувстве гордости за историю, культуру своего народа и народов России.</w:t>
      </w:r>
    </w:p>
    <w:p w14:paraId="496D637B">
      <w:pPr>
        <w:pStyle w:val="13"/>
        <w:spacing w:line="317" w:lineRule="exact"/>
        <w:ind w:left="993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pacing w:val="-2"/>
          <w:sz w:val="28"/>
          <w:szCs w:val="28"/>
        </w:rPr>
        <w:t>Эта</w:t>
      </w:r>
      <w:r>
        <w:rPr>
          <w:rFonts w:hint="default" w:ascii="Times New Roman" w:hAnsi="Times New Roman" w:cs="Times New Roman"/>
          <w:spacing w:val="-17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pacing w:val="-2"/>
          <w:sz w:val="28"/>
          <w:szCs w:val="28"/>
        </w:rPr>
        <w:t>высшая</w:t>
      </w:r>
      <w:r>
        <w:rPr>
          <w:rFonts w:hint="default" w:ascii="Times New Roman" w:hAnsi="Times New Roman" w:cs="Times New Roman"/>
          <w:spacing w:val="-13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pacing w:val="-2"/>
          <w:sz w:val="28"/>
          <w:szCs w:val="28"/>
        </w:rPr>
        <w:t>нравственная</w:t>
      </w:r>
      <w:r>
        <w:rPr>
          <w:rFonts w:hint="default" w:ascii="Times New Roman" w:hAnsi="Times New Roman" w:cs="Times New Roman"/>
          <w:spacing w:val="-9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pacing w:val="-2"/>
          <w:sz w:val="28"/>
          <w:szCs w:val="28"/>
        </w:rPr>
        <w:t>ценность</w:t>
      </w:r>
      <w:r>
        <w:rPr>
          <w:rFonts w:hint="default" w:ascii="Times New Roman" w:hAnsi="Times New Roman" w:cs="Times New Roman"/>
          <w:spacing w:val="-13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pacing w:val="-2"/>
          <w:sz w:val="28"/>
          <w:szCs w:val="28"/>
        </w:rPr>
        <w:t>является</w:t>
      </w:r>
      <w:r>
        <w:rPr>
          <w:rFonts w:hint="default" w:ascii="Times New Roman" w:hAnsi="Times New Roman" w:cs="Times New Roman"/>
          <w:spacing w:val="-11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pacing w:val="-2"/>
          <w:sz w:val="28"/>
          <w:szCs w:val="28"/>
        </w:rPr>
        <w:t>приоритетной</w:t>
      </w:r>
      <w:r>
        <w:rPr>
          <w:rFonts w:hint="default"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pacing w:val="-2"/>
          <w:sz w:val="28"/>
          <w:szCs w:val="28"/>
        </w:rPr>
        <w:t>во</w:t>
      </w:r>
      <w:r>
        <w:rPr>
          <w:rFonts w:hint="default" w:ascii="Times New Roman" w:hAnsi="Times New Roman" w:cs="Times New Roman"/>
          <w:spacing w:val="-11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pacing w:val="-2"/>
          <w:sz w:val="28"/>
          <w:szCs w:val="28"/>
        </w:rPr>
        <w:t>всех</w:t>
      </w:r>
      <w:r>
        <w:rPr>
          <w:rFonts w:hint="default"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pacing w:val="-2"/>
          <w:sz w:val="28"/>
          <w:szCs w:val="28"/>
        </w:rPr>
        <w:t>сценариях</w:t>
      </w:r>
    </w:p>
    <w:p w14:paraId="642CAE23">
      <w:pPr>
        <w:pStyle w:val="13"/>
        <w:spacing w:before="158" w:line="360" w:lineRule="auto"/>
        <w:ind w:right="85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«Разговоров о важном». В каждом сценарии, в соответствии с содержанием, раскрывается многогранность чувства патриотизма и его проявления в разных сферах человеческой жизни.</w:t>
      </w:r>
    </w:p>
    <w:p w14:paraId="23AE18AA">
      <w:pPr>
        <w:pStyle w:val="5"/>
        <w:numPr>
          <w:ilvl w:val="0"/>
          <w:numId w:val="5"/>
        </w:numPr>
        <w:tabs>
          <w:tab w:val="left" w:pos="1280"/>
        </w:tabs>
        <w:spacing w:before="8"/>
        <w:ind w:left="1280" w:hanging="287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Доброта,</w:t>
      </w:r>
      <w:r>
        <w:rPr>
          <w:rFonts w:hint="default" w:ascii="Times New Roman" w:hAnsi="Times New Roman" w:cs="Times New Roman"/>
          <w:spacing w:val="-12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добрые</w:t>
      </w:r>
      <w:r>
        <w:rPr>
          <w:rFonts w:hint="default"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pacing w:val="-4"/>
          <w:sz w:val="28"/>
          <w:szCs w:val="28"/>
        </w:rPr>
        <w:t>дела</w:t>
      </w:r>
    </w:p>
    <w:p w14:paraId="18E36586">
      <w:pPr>
        <w:pStyle w:val="24"/>
        <w:numPr>
          <w:ilvl w:val="0"/>
          <w:numId w:val="6"/>
        </w:numPr>
        <w:tabs>
          <w:tab w:val="left" w:pos="1224"/>
        </w:tabs>
        <w:spacing w:before="157" w:line="340" w:lineRule="auto"/>
        <w:ind w:right="848" w:firstLine="708"/>
        <w:rPr>
          <w:rFonts w:hint="default" w:ascii="Times New Roman" w:hAnsi="Times New Roman" w:cs="Times New Roman"/>
          <w:sz w:val="28"/>
          <w:szCs w:val="22"/>
        </w:rPr>
      </w:pPr>
      <w:r>
        <w:rPr>
          <w:rFonts w:hint="default" w:ascii="Times New Roman" w:hAnsi="Times New Roman" w:cs="Times New Roman"/>
          <w:sz w:val="28"/>
          <w:szCs w:val="22"/>
        </w:rPr>
        <w:t>доброта — это способность (желание и умение) быть милосердным, поддержать, помочь без ожидания благодарности;</w:t>
      </w:r>
    </w:p>
    <w:p w14:paraId="53837E0C">
      <w:pPr>
        <w:pStyle w:val="24"/>
        <w:numPr>
          <w:ilvl w:val="0"/>
          <w:numId w:val="6"/>
        </w:numPr>
        <w:tabs>
          <w:tab w:val="left" w:pos="1224"/>
        </w:tabs>
        <w:spacing w:before="30" w:line="350" w:lineRule="auto"/>
        <w:ind w:right="845" w:firstLine="708"/>
        <w:rPr>
          <w:rFonts w:hint="default" w:ascii="Times New Roman" w:hAnsi="Times New Roman" w:cs="Times New Roman"/>
          <w:sz w:val="28"/>
          <w:szCs w:val="22"/>
        </w:rPr>
      </w:pPr>
      <w:r>
        <w:rPr>
          <w:rFonts w:hint="default" w:ascii="Times New Roman" w:hAnsi="Times New Roman" w:cs="Times New Roman"/>
          <w:sz w:val="28"/>
          <w:szCs w:val="22"/>
        </w:rPr>
        <w:t xml:space="preserve">благотворительность — проявление добрых чувств; благотворительность была распространена в России в прошлые века, что стало сегодня примером для </w:t>
      </w:r>
      <w:r>
        <w:rPr>
          <w:rFonts w:hint="default" w:ascii="Times New Roman" w:hAnsi="Times New Roman" w:cs="Times New Roman"/>
          <w:spacing w:val="-2"/>
          <w:sz w:val="28"/>
          <w:szCs w:val="22"/>
        </w:rPr>
        <w:t>подражания.</w:t>
      </w:r>
    </w:p>
    <w:p w14:paraId="1EC47C37">
      <w:pPr>
        <w:pStyle w:val="13"/>
        <w:spacing w:before="15" w:line="362" w:lineRule="auto"/>
        <w:ind w:right="856" w:firstLine="708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Например, тема «Мы вместе». Разговор о добрых делах граждан России в прошлые времена и в настоящее время, тема волонтерства.</w:t>
      </w:r>
    </w:p>
    <w:p w14:paraId="5CDA3E96">
      <w:pPr>
        <w:pStyle w:val="5"/>
        <w:numPr>
          <w:ilvl w:val="0"/>
          <w:numId w:val="5"/>
        </w:numPr>
        <w:tabs>
          <w:tab w:val="left" w:pos="1280"/>
        </w:tabs>
        <w:spacing w:before="2"/>
        <w:ind w:left="1280" w:hanging="287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Семья</w:t>
      </w:r>
      <w:r>
        <w:rPr>
          <w:rFonts w:hint="default"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и</w:t>
      </w:r>
      <w:r>
        <w:rPr>
          <w:rFonts w:hint="default"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семейные</w:t>
      </w:r>
      <w:r>
        <w:rPr>
          <w:rFonts w:hint="default"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pacing w:val="-2"/>
          <w:sz w:val="28"/>
          <w:szCs w:val="28"/>
        </w:rPr>
        <w:t>ценности</w:t>
      </w:r>
    </w:p>
    <w:p w14:paraId="51A981B0">
      <w:pPr>
        <w:pStyle w:val="24"/>
        <w:numPr>
          <w:ilvl w:val="1"/>
          <w:numId w:val="5"/>
        </w:numPr>
        <w:tabs>
          <w:tab w:val="left" w:pos="1237"/>
        </w:tabs>
        <w:spacing w:before="150" w:line="360" w:lineRule="auto"/>
        <w:ind w:right="847" w:firstLine="708"/>
        <w:rPr>
          <w:rFonts w:hint="default" w:ascii="Times New Roman" w:hAnsi="Times New Roman" w:cs="Times New Roman"/>
          <w:sz w:val="28"/>
          <w:szCs w:val="22"/>
        </w:rPr>
      </w:pPr>
      <w:r>
        <w:rPr>
          <w:rFonts w:hint="default" w:ascii="Times New Roman" w:hAnsi="Times New Roman" w:cs="Times New Roman"/>
          <w:sz w:val="28"/>
          <w:szCs w:val="22"/>
        </w:rPr>
        <w:t>семья связана не только общим местом проживания, общим хозяйством, общими делами, но и значимыми ценностями — взаимопониманием, взаимоподдержкой, традициями и т. д.;</w:t>
      </w:r>
    </w:p>
    <w:p w14:paraId="4B3AAF29">
      <w:pPr>
        <w:pStyle w:val="24"/>
        <w:numPr>
          <w:ilvl w:val="1"/>
          <w:numId w:val="5"/>
        </w:numPr>
        <w:tabs>
          <w:tab w:val="left" w:pos="1230"/>
        </w:tabs>
        <w:spacing w:before="2" w:line="360" w:lineRule="auto"/>
        <w:ind w:right="851" w:firstLine="708"/>
        <w:rPr>
          <w:rFonts w:hint="default" w:ascii="Times New Roman" w:hAnsi="Times New Roman" w:cs="Times New Roman"/>
          <w:sz w:val="28"/>
          <w:szCs w:val="22"/>
        </w:rPr>
      </w:pPr>
      <w:r>
        <w:rPr>
          <w:rFonts w:hint="default" w:ascii="Times New Roman" w:hAnsi="Times New Roman" w:cs="Times New Roman"/>
          <w:sz w:val="28"/>
          <w:szCs w:val="22"/>
        </w:rPr>
        <w:t>каждый член семьи имеет свои обязанности, но всегда готовы прийти на помощь</w:t>
      </w:r>
      <w:r>
        <w:rPr>
          <w:rFonts w:hint="default" w:ascii="Times New Roman" w:hAnsi="Times New Roman" w:cs="Times New Roman"/>
          <w:spacing w:val="-2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другому: взять на себя его дела,</w:t>
      </w:r>
      <w:r>
        <w:rPr>
          <w:rFonts w:hint="default" w:ascii="Times New Roman" w:hAnsi="Times New Roman" w:cs="Times New Roman"/>
          <w:spacing w:val="-2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проявить внимание, оказать помощь</w:t>
      </w:r>
      <w:r>
        <w:rPr>
          <w:rFonts w:hint="default" w:ascii="Times New Roman" w:hAnsi="Times New Roman" w:cs="Times New Roman"/>
          <w:spacing w:val="-2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 xml:space="preserve">друг </w:t>
      </w:r>
      <w:r>
        <w:rPr>
          <w:rFonts w:hint="default" w:ascii="Times New Roman" w:hAnsi="Times New Roman" w:cs="Times New Roman"/>
          <w:spacing w:val="-2"/>
          <w:sz w:val="28"/>
          <w:szCs w:val="22"/>
        </w:rPr>
        <w:t>другу;</w:t>
      </w:r>
    </w:p>
    <w:p w14:paraId="359427F2">
      <w:pPr>
        <w:pStyle w:val="24"/>
        <w:numPr>
          <w:ilvl w:val="1"/>
          <w:numId w:val="5"/>
        </w:numPr>
        <w:tabs>
          <w:tab w:val="left" w:pos="1210"/>
        </w:tabs>
        <w:spacing w:before="3" w:line="360" w:lineRule="auto"/>
        <w:ind w:right="849" w:firstLine="708"/>
        <w:rPr>
          <w:rFonts w:hint="default" w:ascii="Times New Roman" w:hAnsi="Times New Roman" w:cs="Times New Roman"/>
          <w:sz w:val="28"/>
          <w:szCs w:val="22"/>
        </w:rPr>
      </w:pPr>
      <w:r>
        <w:rPr>
          <w:rFonts w:hint="default" w:ascii="Times New Roman" w:hAnsi="Times New Roman" w:cs="Times New Roman"/>
          <w:sz w:val="28"/>
          <w:szCs w:val="22"/>
        </w:rPr>
        <w:t>обучающийся должен ответственно относиться к своей семье, участвовать во всех ее делах, помогать родителям;</w:t>
      </w:r>
    </w:p>
    <w:p w14:paraId="709CB386">
      <w:pPr>
        <w:pStyle w:val="24"/>
        <w:numPr>
          <w:ilvl w:val="1"/>
          <w:numId w:val="5"/>
        </w:numPr>
        <w:tabs>
          <w:tab w:val="left" w:pos="1234"/>
        </w:tabs>
        <w:spacing w:line="360" w:lineRule="auto"/>
        <w:ind w:right="859" w:firstLine="708"/>
        <w:rPr>
          <w:rFonts w:hint="default" w:ascii="Times New Roman" w:hAnsi="Times New Roman" w:cs="Times New Roman"/>
          <w:sz w:val="28"/>
          <w:szCs w:val="22"/>
        </w:rPr>
      </w:pPr>
      <w:r>
        <w:rPr>
          <w:rFonts w:hint="default" w:ascii="Times New Roman" w:hAnsi="Times New Roman" w:cs="Times New Roman"/>
          <w:sz w:val="28"/>
          <w:szCs w:val="22"/>
        </w:rPr>
        <w:t>семейные ценности всегда были значимы для народов России; семейные ценности представлены в традиционных религиях России.</w:t>
      </w:r>
    </w:p>
    <w:p w14:paraId="373A6EE6">
      <w:pPr>
        <w:pStyle w:val="13"/>
        <w:spacing w:before="65" w:line="360" w:lineRule="auto"/>
        <w:ind w:right="839" w:firstLine="708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Тема семьи, семейных взаимоотношений и ценностей является предметом обсуждения</w:t>
      </w:r>
      <w:r>
        <w:rPr>
          <w:rFonts w:hint="default" w:ascii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на</w:t>
      </w:r>
      <w:r>
        <w:rPr>
          <w:rFonts w:hint="default" w:ascii="Times New Roman" w:hAnsi="Times New Roman" w:cs="Times New Roman"/>
          <w:spacing w:val="-1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занятиях,</w:t>
      </w:r>
      <w:r>
        <w:rPr>
          <w:rFonts w:hint="default" w:ascii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посвященных</w:t>
      </w:r>
      <w:r>
        <w:rPr>
          <w:rFonts w:hint="default" w:ascii="Times New Roman" w:hAnsi="Times New Roman" w:cs="Times New Roman"/>
          <w:spacing w:val="-1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темам:</w:t>
      </w:r>
      <w:r>
        <w:rPr>
          <w:rFonts w:hint="default" w:ascii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«О</w:t>
      </w:r>
      <w:r>
        <w:rPr>
          <w:rFonts w:hint="default" w:ascii="Times New Roman" w:hAnsi="Times New Roman" w:cs="Times New Roman"/>
          <w:spacing w:val="-17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взаимоотношениях</w:t>
      </w:r>
      <w:r>
        <w:rPr>
          <w:rFonts w:hint="default" w:ascii="Times New Roman" w:hAnsi="Times New Roman" w:cs="Times New Roman"/>
          <w:spacing w:val="-12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в</w:t>
      </w:r>
      <w:r>
        <w:rPr>
          <w:rFonts w:hint="default" w:ascii="Times New Roman" w:hAnsi="Times New Roman" w:cs="Times New Roman"/>
          <w:spacing w:val="-1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семье</w:t>
      </w:r>
      <w:r>
        <w:rPr>
          <w:rFonts w:hint="default" w:ascii="Times New Roman" w:hAnsi="Times New Roman" w:cs="Times New Roman"/>
          <w:spacing w:val="-18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(День матери)», «Новогодние семейные традиции разных народов России» и др.</w:t>
      </w:r>
    </w:p>
    <w:p w14:paraId="3B9A59FE">
      <w:pPr>
        <w:pStyle w:val="5"/>
        <w:numPr>
          <w:ilvl w:val="0"/>
          <w:numId w:val="5"/>
        </w:numPr>
        <w:tabs>
          <w:tab w:val="left" w:pos="1280"/>
        </w:tabs>
        <w:ind w:left="1280" w:hanging="287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Культура</w:t>
      </w:r>
      <w:r>
        <w:rPr>
          <w:rFonts w:hint="default"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pacing w:val="-2"/>
          <w:sz w:val="28"/>
          <w:szCs w:val="28"/>
        </w:rPr>
        <w:t>России</w:t>
      </w:r>
    </w:p>
    <w:p w14:paraId="1E2BF9AF">
      <w:pPr>
        <w:pStyle w:val="24"/>
        <w:numPr>
          <w:ilvl w:val="1"/>
          <w:numId w:val="5"/>
        </w:numPr>
        <w:tabs>
          <w:tab w:val="left" w:pos="1210"/>
        </w:tabs>
        <w:spacing w:before="155" w:line="360" w:lineRule="auto"/>
        <w:ind w:right="847" w:firstLine="708"/>
        <w:rPr>
          <w:rFonts w:hint="default" w:ascii="Times New Roman" w:hAnsi="Times New Roman" w:cs="Times New Roman"/>
          <w:sz w:val="28"/>
          <w:szCs w:val="22"/>
        </w:rPr>
      </w:pPr>
      <w:r>
        <w:rPr>
          <w:rFonts w:hint="default" w:ascii="Times New Roman" w:hAnsi="Times New Roman" w:cs="Times New Roman"/>
          <w:sz w:val="28"/>
          <w:szCs w:val="22"/>
        </w:rPr>
        <w:t>культура общества — это достижения человеческого общества, созданные на протяжении его истории;</w:t>
      </w:r>
    </w:p>
    <w:p w14:paraId="72878DCE">
      <w:pPr>
        <w:pStyle w:val="24"/>
        <w:numPr>
          <w:ilvl w:val="1"/>
          <w:numId w:val="5"/>
        </w:numPr>
        <w:tabs>
          <w:tab w:val="left" w:pos="1239"/>
        </w:tabs>
        <w:spacing w:line="362" w:lineRule="auto"/>
        <w:ind w:right="859" w:firstLine="708"/>
        <w:rPr>
          <w:rFonts w:hint="default" w:ascii="Times New Roman" w:hAnsi="Times New Roman" w:cs="Times New Roman"/>
          <w:sz w:val="28"/>
          <w:szCs w:val="22"/>
        </w:rPr>
      </w:pPr>
      <w:r>
        <w:rPr>
          <w:rFonts w:hint="default" w:ascii="Times New Roman" w:hAnsi="Times New Roman" w:cs="Times New Roman"/>
          <w:sz w:val="28"/>
          <w:szCs w:val="22"/>
        </w:rPr>
        <w:t>российская культура богата и разнообразна, она известна и уважаема во всем мире;</w:t>
      </w:r>
    </w:p>
    <w:p w14:paraId="2512AA94">
      <w:pPr>
        <w:pStyle w:val="24"/>
        <w:numPr>
          <w:ilvl w:val="1"/>
          <w:numId w:val="5"/>
        </w:numPr>
        <w:tabs>
          <w:tab w:val="left" w:pos="1494"/>
        </w:tabs>
        <w:spacing w:line="360" w:lineRule="auto"/>
        <w:ind w:right="844" w:firstLine="708"/>
        <w:rPr>
          <w:rFonts w:hint="default" w:ascii="Times New Roman" w:hAnsi="Times New Roman" w:cs="Times New Roman"/>
          <w:sz w:val="28"/>
          <w:szCs w:val="22"/>
        </w:rPr>
      </w:pPr>
      <w:r>
        <w:rPr>
          <w:rFonts w:hint="default" w:ascii="Times New Roman" w:hAnsi="Times New Roman" w:cs="Times New Roman"/>
          <w:sz w:val="28"/>
          <w:szCs w:val="22"/>
        </w:rPr>
        <w:t>культура представлена достижениями в материальной сфере (строительство, техника, предметы быта и др.), в духовной сфере (народное творчество,</w:t>
      </w:r>
      <w:r>
        <w:rPr>
          <w:rFonts w:hint="default" w:ascii="Times New Roman" w:hAnsi="Times New Roman" w:cs="Times New Roman"/>
          <w:spacing w:val="-6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литература,</w:t>
      </w:r>
      <w:r>
        <w:rPr>
          <w:rFonts w:hint="default" w:ascii="Times New Roman" w:hAnsi="Times New Roman" w:cs="Times New Roman"/>
          <w:spacing w:val="-5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изобразительное</w:t>
      </w:r>
      <w:r>
        <w:rPr>
          <w:rFonts w:hint="default" w:ascii="Times New Roman" w:hAnsi="Times New Roman" w:cs="Times New Roman"/>
          <w:spacing w:val="-4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искусство,</w:t>
      </w:r>
      <w:r>
        <w:rPr>
          <w:rFonts w:hint="default" w:ascii="Times New Roman" w:hAnsi="Times New Roman" w:cs="Times New Roman"/>
          <w:spacing w:val="-6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музыка,</w:t>
      </w:r>
      <w:r>
        <w:rPr>
          <w:rFonts w:hint="default" w:ascii="Times New Roman" w:hAnsi="Times New Roman" w:cs="Times New Roman"/>
          <w:spacing w:val="-6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театр</w:t>
      </w:r>
      <w:r>
        <w:rPr>
          <w:rFonts w:hint="default" w:ascii="Times New Roman" w:hAnsi="Times New Roman" w:cs="Times New Roman"/>
          <w:spacing w:val="-5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и</w:t>
      </w:r>
      <w:r>
        <w:rPr>
          <w:rFonts w:hint="default" w:ascii="Times New Roman" w:hAnsi="Times New Roman" w:cs="Times New Roman"/>
          <w:spacing w:val="-5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др.),</w:t>
      </w:r>
      <w:r>
        <w:rPr>
          <w:rFonts w:hint="default" w:ascii="Times New Roman" w:hAnsi="Times New Roman" w:cs="Times New Roman"/>
          <w:spacing w:val="-5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а</w:t>
      </w:r>
      <w:r>
        <w:rPr>
          <w:rFonts w:hint="default" w:ascii="Times New Roman" w:hAnsi="Times New Roman" w:cs="Times New Roman"/>
          <w:spacing w:val="-9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также</w:t>
      </w:r>
      <w:r>
        <w:rPr>
          <w:rFonts w:hint="default" w:ascii="Times New Roman" w:hAnsi="Times New Roman" w:cs="Times New Roman"/>
          <w:spacing w:val="-3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в этике, культуре взаимоотношений людей.</w:t>
      </w:r>
    </w:p>
    <w:p w14:paraId="6A78B639">
      <w:pPr>
        <w:pStyle w:val="13"/>
        <w:spacing w:line="360" w:lineRule="auto"/>
        <w:ind w:right="842" w:firstLine="708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Темы, связанные с осознанием обучающимися этой социальной ценности, подробно и разносторонне представлены в «Разговорах о важном». Поэтому многие сценарии построены на чтении поэзии, обсуждении видеофильмов, произведений</w:t>
      </w:r>
      <w:r>
        <w:rPr>
          <w:rFonts w:hint="default"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живописи</w:t>
      </w:r>
      <w:r>
        <w:rPr>
          <w:rFonts w:hint="default"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и</w:t>
      </w:r>
      <w:r>
        <w:rPr>
          <w:rFonts w:hint="default"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музыки:</w:t>
      </w:r>
      <w:r>
        <w:rPr>
          <w:rFonts w:hint="default"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«По</w:t>
      </w:r>
      <w:r>
        <w:rPr>
          <w:rFonts w:hint="default"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ту</w:t>
      </w:r>
      <w:r>
        <w:rPr>
          <w:rFonts w:hint="default"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сторону</w:t>
      </w:r>
      <w:r>
        <w:rPr>
          <w:rFonts w:hint="default" w:ascii="Times New Roman" w:hAnsi="Times New Roman" w:cs="Times New Roman"/>
          <w:spacing w:val="-9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экрана.</w:t>
      </w:r>
      <w:r>
        <w:rPr>
          <w:rFonts w:hint="default"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115</w:t>
      </w:r>
      <w:r>
        <w:rPr>
          <w:rFonts w:hint="default"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лет</w:t>
      </w:r>
      <w:r>
        <w:rPr>
          <w:rFonts w:hint="default"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кино</w:t>
      </w:r>
      <w:r>
        <w:rPr>
          <w:rFonts w:hint="default"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в</w:t>
      </w:r>
      <w:r>
        <w:rPr>
          <w:rFonts w:hint="default"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России»,</w:t>
      </w:r>
    </w:p>
    <w:p w14:paraId="01A586C0">
      <w:pPr>
        <w:pStyle w:val="13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«Цирк!</w:t>
      </w:r>
      <w:r>
        <w:rPr>
          <w:rFonts w:hint="default"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Цирк!</w:t>
      </w:r>
      <w:r>
        <w:rPr>
          <w:rFonts w:hint="default" w:ascii="Times New Roman" w:hAnsi="Times New Roman" w:cs="Times New Roman"/>
          <w:spacing w:val="-9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Цирк!</w:t>
      </w:r>
      <w:r>
        <w:rPr>
          <w:rFonts w:hint="default" w:ascii="Times New Roman" w:hAnsi="Times New Roman" w:cs="Times New Roman"/>
          <w:spacing w:val="-11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(к</w:t>
      </w:r>
      <w:r>
        <w:rPr>
          <w:rFonts w:hint="default" w:ascii="Times New Roman" w:hAnsi="Times New Roman" w:cs="Times New Roman"/>
          <w:spacing w:val="-9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Международному</w:t>
      </w:r>
      <w:r>
        <w:rPr>
          <w:rFonts w:hint="default" w:ascii="Times New Roman" w:hAnsi="Times New Roman" w:cs="Times New Roman"/>
          <w:spacing w:val="-9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дню</w:t>
      </w:r>
      <w:r>
        <w:rPr>
          <w:rFonts w:hint="default"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pacing w:val="-2"/>
          <w:sz w:val="28"/>
          <w:szCs w:val="28"/>
        </w:rPr>
        <w:t>цирка)».</w:t>
      </w:r>
    </w:p>
    <w:p w14:paraId="32B5DF93">
      <w:pPr>
        <w:pStyle w:val="5"/>
        <w:numPr>
          <w:ilvl w:val="0"/>
          <w:numId w:val="5"/>
        </w:numPr>
        <w:tabs>
          <w:tab w:val="left" w:pos="1280"/>
        </w:tabs>
        <w:spacing w:before="161"/>
        <w:ind w:left="1280" w:hanging="287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Наука</w:t>
      </w:r>
      <w:r>
        <w:rPr>
          <w:rFonts w:hint="default"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на</w:t>
      </w:r>
      <w:r>
        <w:rPr>
          <w:rFonts w:hint="default"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службе</w:t>
      </w:r>
      <w:r>
        <w:rPr>
          <w:rFonts w:hint="default"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pacing w:val="-2"/>
          <w:sz w:val="28"/>
          <w:szCs w:val="28"/>
        </w:rPr>
        <w:t>Родины</w:t>
      </w:r>
    </w:p>
    <w:p w14:paraId="7731F727">
      <w:pPr>
        <w:pStyle w:val="24"/>
        <w:numPr>
          <w:ilvl w:val="1"/>
          <w:numId w:val="5"/>
        </w:numPr>
        <w:tabs>
          <w:tab w:val="left" w:pos="1203"/>
        </w:tabs>
        <w:spacing w:before="155"/>
        <w:ind w:left="1203" w:hanging="210"/>
        <w:rPr>
          <w:rFonts w:hint="default" w:ascii="Times New Roman" w:hAnsi="Times New Roman" w:cs="Times New Roman"/>
          <w:sz w:val="28"/>
          <w:szCs w:val="22"/>
        </w:rPr>
      </w:pPr>
      <w:r>
        <w:rPr>
          <w:rFonts w:hint="default" w:ascii="Times New Roman" w:hAnsi="Times New Roman" w:cs="Times New Roman"/>
          <w:sz w:val="28"/>
          <w:szCs w:val="22"/>
        </w:rPr>
        <w:t>наука</w:t>
      </w:r>
      <w:r>
        <w:rPr>
          <w:rFonts w:hint="default" w:ascii="Times New Roman" w:hAnsi="Times New Roman" w:cs="Times New Roman"/>
          <w:spacing w:val="-11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обеспечивает</w:t>
      </w:r>
      <w:r>
        <w:rPr>
          <w:rFonts w:hint="default" w:ascii="Times New Roman" w:hAnsi="Times New Roman" w:cs="Times New Roman"/>
          <w:spacing w:val="-10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прогресс</w:t>
      </w:r>
      <w:r>
        <w:rPr>
          <w:rFonts w:hint="default" w:ascii="Times New Roman" w:hAnsi="Times New Roman" w:cs="Times New Roman"/>
          <w:spacing w:val="-8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общества</w:t>
      </w:r>
      <w:r>
        <w:rPr>
          <w:rFonts w:hint="default" w:ascii="Times New Roman" w:hAnsi="Times New Roman" w:cs="Times New Roman"/>
          <w:spacing w:val="-9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и</w:t>
      </w:r>
      <w:r>
        <w:rPr>
          <w:rFonts w:hint="default" w:ascii="Times New Roman" w:hAnsi="Times New Roman" w:cs="Times New Roman"/>
          <w:spacing w:val="-9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улучшает</w:t>
      </w:r>
      <w:r>
        <w:rPr>
          <w:rFonts w:hint="default" w:ascii="Times New Roman" w:hAnsi="Times New Roman" w:cs="Times New Roman"/>
          <w:spacing w:val="-9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z w:val="28"/>
          <w:szCs w:val="22"/>
        </w:rPr>
        <w:t>жизнь</w:t>
      </w:r>
      <w:r>
        <w:rPr>
          <w:rFonts w:hint="default" w:ascii="Times New Roman" w:hAnsi="Times New Roman" w:cs="Times New Roman"/>
          <w:spacing w:val="-9"/>
          <w:sz w:val="28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8"/>
          <w:szCs w:val="22"/>
        </w:rPr>
        <w:t>человека;</w:t>
      </w:r>
    </w:p>
    <w:p w14:paraId="25A086C2">
      <w:pPr>
        <w:pStyle w:val="24"/>
        <w:numPr>
          <w:ilvl w:val="1"/>
          <w:numId w:val="5"/>
        </w:numPr>
        <w:tabs>
          <w:tab w:val="left" w:pos="1263"/>
        </w:tabs>
        <w:spacing w:before="161" w:line="362" w:lineRule="auto"/>
        <w:ind w:right="859" w:firstLine="708"/>
        <w:rPr>
          <w:rFonts w:hint="default" w:ascii="Times New Roman" w:hAnsi="Times New Roman" w:cs="Times New Roman"/>
          <w:sz w:val="28"/>
          <w:szCs w:val="22"/>
        </w:rPr>
      </w:pPr>
      <w:r>
        <w:rPr>
          <w:rFonts w:hint="default" w:ascii="Times New Roman" w:hAnsi="Times New Roman" w:cs="Times New Roman"/>
          <w:sz w:val="28"/>
          <w:szCs w:val="22"/>
        </w:rPr>
        <w:t>в науке работают талантливые, творческие люди, бесконечно любящие свою деятельность;</w:t>
      </w:r>
    </w:p>
    <w:p w14:paraId="190F5B5F">
      <w:pPr>
        <w:pStyle w:val="24"/>
        <w:numPr>
          <w:ilvl w:val="1"/>
          <w:numId w:val="5"/>
        </w:numPr>
        <w:tabs>
          <w:tab w:val="left" w:pos="1244"/>
        </w:tabs>
        <w:spacing w:line="360" w:lineRule="auto"/>
        <w:ind w:right="859" w:firstLine="708"/>
        <w:rPr>
          <w:rFonts w:hint="default" w:ascii="Times New Roman" w:hAnsi="Times New Roman" w:cs="Times New Roman"/>
          <w:sz w:val="28"/>
          <w:szCs w:val="22"/>
        </w:rPr>
      </w:pPr>
      <w:r>
        <w:rPr>
          <w:rFonts w:hint="default" w:ascii="Times New Roman" w:hAnsi="Times New Roman" w:cs="Times New Roman"/>
          <w:sz w:val="28"/>
          <w:szCs w:val="22"/>
        </w:rPr>
        <w:t>в России совершено много научных открытий, без которых невозможно представить современный мир.</w:t>
      </w:r>
    </w:p>
    <w:p w14:paraId="4511F5B2">
      <w:pPr>
        <w:pStyle w:val="13"/>
        <w:spacing w:line="360" w:lineRule="auto"/>
        <w:ind w:right="842" w:firstLine="708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 такой ценности общества и отдельно взятого человека учащиеся узнают в процессе обсуждения тем: «190-лет со дня рождения Д. Менделеева. День российской науки», «Я вижу Землю! Это так красиво».</w:t>
      </w:r>
    </w:p>
    <w:p w14:paraId="432921B7">
      <w:pPr>
        <w:pStyle w:val="13"/>
        <w:spacing w:line="360" w:lineRule="auto"/>
        <w:ind w:right="839" w:firstLine="708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Следует отметить, что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четкого воспроизведения нового термина или понятия. Необходимо понимать, что на внеурочных</w:t>
      </w:r>
      <w:r>
        <w:rPr>
          <w:rFonts w:hint="default"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занятиях</w:t>
      </w:r>
      <w:r>
        <w:rPr>
          <w:rFonts w:hint="default"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как</w:t>
      </w:r>
      <w:r>
        <w:rPr>
          <w:rFonts w:hint="default"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i/>
          <w:sz w:val="28"/>
          <w:szCs w:val="28"/>
        </w:rPr>
        <w:t>неучебных</w:t>
      </w:r>
      <w:r>
        <w:rPr>
          <w:rFonts w:hint="default" w:ascii="Times New Roman" w:hAnsi="Times New Roman" w:cs="Times New Roman"/>
          <w:i/>
          <w:spacing w:val="40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формируются</w:t>
      </w:r>
      <w:r>
        <w:rPr>
          <w:rFonts w:hint="default"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определенные</w:t>
      </w:r>
      <w:r>
        <w:rPr>
          <w:rFonts w:hint="default"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ценности:</w:t>
      </w:r>
    </w:p>
    <w:p w14:paraId="2E3906D5">
      <w:pPr>
        <w:pStyle w:val="13"/>
        <w:spacing w:before="65" w:line="360" w:lineRule="auto"/>
        <w:ind w:right="845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высшие</w:t>
      </w:r>
      <w:r>
        <w:rPr>
          <w:rFonts w:hint="default"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нравственные чувства и социальные</w:t>
      </w:r>
      <w:r>
        <w:rPr>
          <w:rFonts w:hint="default"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отношения.</w:t>
      </w:r>
      <w:r>
        <w:rPr>
          <w:rFonts w:hint="default"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В</w:t>
      </w:r>
      <w:r>
        <w:rPr>
          <w:rFonts w:hint="default"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течение</w:t>
      </w:r>
      <w:r>
        <w:rPr>
          <w:rFonts w:hint="default"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года учащиеся много</w:t>
      </w:r>
      <w:r>
        <w:rPr>
          <w:rFonts w:hint="default" w:ascii="Times New Roman" w:hAnsi="Times New Roman" w:cs="Times New Roman"/>
          <w:spacing w:val="-18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раз</w:t>
      </w:r>
      <w:r>
        <w:rPr>
          <w:rFonts w:hint="default" w:ascii="Times New Roman" w:hAnsi="Times New Roman" w:cs="Times New Roman"/>
          <w:spacing w:val="-17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будут</w:t>
      </w:r>
      <w:r>
        <w:rPr>
          <w:rFonts w:hint="default" w:ascii="Times New Roman" w:hAnsi="Times New Roman" w:cs="Times New Roman"/>
          <w:spacing w:val="-18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возвращаться</w:t>
      </w:r>
      <w:r>
        <w:rPr>
          <w:rFonts w:hint="default" w:ascii="Times New Roman" w:hAnsi="Times New Roman" w:cs="Times New Roman"/>
          <w:spacing w:val="-17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к</w:t>
      </w:r>
      <w:r>
        <w:rPr>
          <w:rFonts w:hint="default" w:ascii="Times New Roman" w:hAnsi="Times New Roman" w:cs="Times New Roman"/>
          <w:spacing w:val="-18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обсуждению</w:t>
      </w:r>
      <w:r>
        <w:rPr>
          <w:rFonts w:hint="default" w:ascii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одних</w:t>
      </w:r>
      <w:r>
        <w:rPr>
          <w:rFonts w:hint="default" w:ascii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и</w:t>
      </w:r>
      <w:r>
        <w:rPr>
          <w:rFonts w:hint="default" w:ascii="Times New Roman" w:hAnsi="Times New Roman" w:cs="Times New Roman"/>
          <w:spacing w:val="-17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тех</w:t>
      </w:r>
      <w:r>
        <w:rPr>
          <w:rFonts w:hint="default" w:ascii="Times New Roman" w:hAnsi="Times New Roman" w:cs="Times New Roman"/>
          <w:spacing w:val="-17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же</w:t>
      </w:r>
      <w:r>
        <w:rPr>
          <w:rFonts w:hint="default" w:ascii="Times New Roman" w:hAnsi="Times New Roman" w:cs="Times New Roman"/>
          <w:spacing w:val="-18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понятий,</w:t>
      </w:r>
      <w:r>
        <w:rPr>
          <w:rFonts w:hint="default" w:ascii="Times New Roman" w:hAnsi="Times New Roman" w:cs="Times New Roman"/>
          <w:spacing w:val="-1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что</w:t>
      </w:r>
      <w:r>
        <w:rPr>
          <w:rFonts w:hint="default" w:ascii="Times New Roman" w:hAnsi="Times New Roman" w:cs="Times New Roman"/>
          <w:spacing w:val="-17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послужит постепенному осознанному их принятию.</w:t>
      </w:r>
    </w:p>
    <w:p w14:paraId="30A682DC">
      <w:pPr>
        <w:pStyle w:val="13"/>
        <w:spacing w:line="360" w:lineRule="auto"/>
        <w:ind w:right="843" w:firstLine="708"/>
        <w:rPr>
          <w:rFonts w:hint="default"/>
          <w:lang w:val="ru-RU"/>
        </w:rPr>
        <w:sectPr>
          <w:pgSz w:w="11906" w:h="16383"/>
          <w:pgMar w:top="1440" w:right="1080" w:bottom="1440" w:left="1080" w:header="720" w:footer="720" w:gutter="0"/>
          <w:cols w:space="720" w:num="1"/>
        </w:sectPr>
      </w:pPr>
      <w:r>
        <w:rPr>
          <w:rFonts w:hint="default" w:ascii="Times New Roman" w:hAnsi="Times New Roman" w:cs="Times New Roman"/>
          <w:sz w:val="28"/>
          <w:szCs w:val="28"/>
        </w:rPr>
        <w:t>Наличие сценариев внеурочных занятий не означает формального следования</w:t>
      </w:r>
      <w:r>
        <w:rPr>
          <w:rFonts w:hint="default" w:ascii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им.</w:t>
      </w:r>
      <w:r>
        <w:rPr>
          <w:rFonts w:hint="default" w:ascii="Times New Roman" w:hAnsi="Times New Roman" w:cs="Times New Roman"/>
          <w:spacing w:val="-13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При</w:t>
      </w:r>
      <w:r>
        <w:rPr>
          <w:rFonts w:hint="default" w:ascii="Times New Roman" w:hAnsi="Times New Roman" w:cs="Times New Roman"/>
          <w:spacing w:val="-11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анализе</w:t>
      </w:r>
      <w:r>
        <w:rPr>
          <w:rFonts w:hint="default" w:ascii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содержания</w:t>
      </w:r>
      <w:r>
        <w:rPr>
          <w:rFonts w:hint="default" w:ascii="Times New Roman" w:hAnsi="Times New Roman" w:cs="Times New Roman"/>
          <w:spacing w:val="-13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занятия,</w:t>
      </w:r>
      <w:r>
        <w:rPr>
          <w:rFonts w:hint="default" w:ascii="Times New Roman" w:hAnsi="Times New Roman" w:cs="Times New Roman"/>
          <w:spacing w:val="-12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которое</w:t>
      </w:r>
      <w:r>
        <w:rPr>
          <w:rFonts w:hint="default" w:ascii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предлагается</w:t>
      </w:r>
      <w:r>
        <w:rPr>
          <w:rFonts w:hint="default" w:ascii="Times New Roman" w:hAnsi="Times New Roman" w:cs="Times New Roman"/>
          <w:spacing w:val="-11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в</w:t>
      </w:r>
      <w:r>
        <w:rPr>
          <w:rFonts w:hint="default" w:ascii="Times New Roman" w:hAnsi="Times New Roman" w:cs="Times New Roman"/>
          <w:spacing w:val="-13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сценарии, педагог учитывает региональные, национальные, этнокультурные особенности территории,</w:t>
      </w:r>
      <w:r>
        <w:rPr>
          <w:rFonts w:hint="default" w:ascii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где</w:t>
      </w:r>
      <w:r>
        <w:rPr>
          <w:rFonts w:hint="default" w:ascii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функционирует</w:t>
      </w:r>
      <w:r>
        <w:rPr>
          <w:rFonts w:hint="default" w:ascii="Times New Roman" w:hAnsi="Times New Roman" w:cs="Times New Roman"/>
          <w:spacing w:val="-11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данная</w:t>
      </w:r>
      <w:r>
        <w:rPr>
          <w:rFonts w:hint="default" w:ascii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образовательная</w:t>
      </w:r>
      <w:r>
        <w:rPr>
          <w:rFonts w:hint="default" w:ascii="Times New Roman" w:hAnsi="Times New Roman" w:cs="Times New Roman"/>
          <w:spacing w:val="-11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организация.</w:t>
      </w:r>
      <w:r>
        <w:rPr>
          <w:rFonts w:hint="default" w:ascii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Обязательно учитывается и уровень развития учащихся,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выполнение которых предлагается вместе с родителями, другими членами семьи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.</w:t>
      </w:r>
      <w:bookmarkStart w:id="17" w:name="_GoBack"/>
      <w:bookmarkEnd w:id="17"/>
    </w:p>
    <w:bookmarkEnd w:id="8"/>
    <w:bookmarkEnd w:id="9"/>
    <w:p w14:paraId="6B548414">
      <w:pPr>
        <w:spacing w:before="0" w:after="0"/>
        <w:jc w:val="left"/>
      </w:pPr>
      <w:bookmarkStart w:id="11" w:name="block-74389185"/>
      <w:r>
        <w:rPr>
          <w:rFonts w:ascii="Times New Roman" w:hAnsi="Times New Roman"/>
          <w:b/>
          <w:i w:val="0"/>
          <w:color w:val="333333"/>
          <w:sz w:val="28"/>
        </w:rPr>
        <w:t>СОДЕРЖАНИЕ КУРСА ВНЕУРОЧНОЙ ДЕЯТЕЛЬНОСТИ «РАЗГОВОРЫ О ВАЖНОМ»</w:t>
      </w:r>
    </w:p>
    <w:p w14:paraId="424CB2FA">
      <w:pPr>
        <w:spacing w:before="0" w:after="0"/>
        <w:ind w:left="120"/>
        <w:jc w:val="left"/>
      </w:pPr>
    </w:p>
    <w:p w14:paraId="71728308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 xml:space="preserve">Зачем человеку учиться? </w:t>
      </w:r>
      <w:r>
        <w:rPr>
          <w:rFonts w:ascii="Times New Roman" w:hAnsi="Times New Roman"/>
          <w:b w:val="0"/>
          <w:i w:val="0"/>
          <w:color w:val="333333"/>
          <w:sz w:val="28"/>
        </w:rPr>
        <w:t>Обучение человека происходит на протяжении всей жизни. Влияние цифровых технологий на приобретение знаний. Почему знания влияют на всю жизнь человека? Развитие навыков работы в команде, уважения разных мнений, разрешения конфликтов и эмпатии в ходе школьного образования.</w:t>
      </w:r>
    </w:p>
    <w:p w14:paraId="4B55AA39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Русский язык в эпоху цифровых технологий.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Русский язык — государственный язык, объединяющий многонациональную семью народов Российской Федерации. Современный языковой ландшафт характеризуется изменениями в устной и письменной речи под влиянием цифровой среды. Понимание уместности употребления тех или иных слов и форм. Грамотная, логичная и понятная речь — признак образованного человека и залог успеха в будущем.</w:t>
      </w:r>
    </w:p>
    <w:p w14:paraId="668980E3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 xml:space="preserve">Цифровой суверенитет страны. </w:t>
      </w:r>
      <w:r>
        <w:rPr>
          <w:rFonts w:ascii="Times New Roman" w:hAnsi="Times New Roman"/>
          <w:b w:val="0"/>
          <w:i w:val="0"/>
          <w:color w:val="333333"/>
          <w:sz w:val="28"/>
        </w:rPr>
        <w:t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</w:r>
    </w:p>
    <w:p w14:paraId="41C4A390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 xml:space="preserve">Мирный атом. День работника атомной промышленности. </w:t>
      </w:r>
      <w:r>
        <w:rPr>
          <w:rFonts w:ascii="Times New Roman" w:hAnsi="Times New Roman"/>
          <w:b w:val="0"/>
          <w:i w:val="0"/>
          <w:color w:val="333333"/>
          <w:sz w:val="28"/>
        </w:rPr>
        <w:t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 источников энергии на будущее человечества.</w:t>
      </w:r>
    </w:p>
    <w:p w14:paraId="0B332E54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 xml:space="preserve">О творчестве. Ко Дню музыки. </w:t>
      </w:r>
      <w:r>
        <w:rPr>
          <w:rFonts w:ascii="Times New Roman" w:hAnsi="Times New Roman"/>
          <w:b w:val="0"/>
          <w:i w:val="0"/>
          <w:color w:val="333333"/>
          <w:sz w:val="28"/>
        </w:rPr>
        <w:t>Творчество — неотъемлемая часть жизни каждого человека. Возможности реализации творческого потенциала взрослых и детей. Русская культура — признанное мировое достояние человечества. Музыка как вид искусства. Состояние развития современной отечественной музыки: жанры и направления.</w:t>
      </w:r>
    </w:p>
    <w:p w14:paraId="4DBA0E89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Что такое уважение? Ко Дню учителя.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Уважение — признание достоинств личности. Уважение к окружающим и чужому труду как основа гармоничного развития общества. Правила общения внутри семьи, школы и коллектива. Подготовка ко взрослой жизни и формирование ответственности. О роли педагога в воспитании личности. Традиции празднования Дня учителя.</w:t>
      </w:r>
    </w:p>
    <w:p w14:paraId="5BF6910D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 xml:space="preserve">Как понять друг друга разным поколениям? </w:t>
      </w:r>
      <w:r>
        <w:rPr>
          <w:rFonts w:ascii="Times New Roman" w:hAnsi="Times New Roman"/>
          <w:b w:val="0"/>
          <w:i w:val="0"/>
          <w:color w:val="333333"/>
          <w:sz w:val="28"/>
        </w:rPr>
        <w:t>Семья как ценность в жизникаждого человека, основа любого общества. Формирование общих семейных ценностей — залог взаимопонимания в семье. Обмен опытом между поколениями и бережное отношение друг к другу как путь к позитивным изменениям и взрослению.</w:t>
      </w:r>
    </w:p>
    <w:p w14:paraId="2FD898FA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 xml:space="preserve">О городах России. Ко Дню народного единства. </w:t>
      </w:r>
      <w:r>
        <w:rPr>
          <w:rFonts w:ascii="Times New Roman" w:hAnsi="Times New Roman"/>
          <w:b w:val="0"/>
          <w:i w:val="0"/>
          <w:color w:val="333333"/>
          <w:sz w:val="28"/>
        </w:rPr>
        <w:t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</w:t>
      </w:r>
    </w:p>
    <w:p w14:paraId="7C5AD333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 xml:space="preserve">Общество безграничных возможностей. </w:t>
      </w:r>
      <w:r>
        <w:rPr>
          <w:rFonts w:ascii="Times New Roman" w:hAnsi="Times New Roman"/>
          <w:b w:val="0"/>
          <w:i w:val="0"/>
          <w:color w:val="333333"/>
          <w:sz w:val="28"/>
        </w:rPr>
        <w:t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</w:t>
      </w:r>
    </w:p>
    <w:p w14:paraId="603C3005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Селекция и генетика. К 170-летию И. В. Мичурина.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Состояние науки в современной России. Роль генетики и селекции в сельском хозяйстве, медицине, промышленности и т.д. Мировое признание достижений отечественной научной школы. Открытия И. В. Мичурина и их влияние на развитие страны. Возможности для подрастающего поколения в познании мира и личном развитии.</w:t>
      </w:r>
    </w:p>
    <w:p w14:paraId="21DACD3A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Как решать конфликты и справляться с трудностями.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</w:t>
      </w:r>
      <w:r>
        <w:rPr>
          <w:rFonts w:ascii="Times New Roman" w:hAnsi="Times New Roman"/>
          <w:b/>
          <w:i w:val="0"/>
          <w:color w:val="333333"/>
          <w:sz w:val="28"/>
        </w:rPr>
        <w:t>Ко Дню психолога.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</w:r>
    </w:p>
    <w:p w14:paraId="5D444943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 xml:space="preserve">Профессия — жизнь спасать. </w:t>
      </w:r>
      <w:r>
        <w:rPr>
          <w:rFonts w:ascii="Times New Roman" w:hAnsi="Times New Roman"/>
          <w:b w:val="0"/>
          <w:i w:val="0"/>
          <w:color w:val="333333"/>
          <w:sz w:val="28"/>
        </w:rPr>
        <w:t>Спасатели — специалисты, которые помогают людям в опасных ситуациях. Профессия спасателя связана с повышенным риском.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</w:r>
    </w:p>
    <w:p w14:paraId="32E0160C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 xml:space="preserve">Домашние питомцы. Всемирный день питомца. </w:t>
      </w:r>
      <w:r>
        <w:rPr>
          <w:rFonts w:ascii="Times New Roman" w:hAnsi="Times New Roman"/>
          <w:b w:val="0"/>
          <w:i w:val="0"/>
          <w:color w:val="333333"/>
          <w:sz w:val="28"/>
        </w:rPr>
        <w:t>Роль домашних питомцев в жизни человека. Ответственность, забота и бережное отношение к питомцам. Всемирный день питомца объединяет людей всей планеты для укрепления ценностей дружбы и заботы о животных. Как соблюдать безопасность при общении с животными?</w:t>
      </w:r>
    </w:p>
    <w:p w14:paraId="3F2CABE1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 xml:space="preserve">Россия — страна победителей. Ко Дню Героев Отечества. </w:t>
      </w:r>
      <w:r>
        <w:rPr>
          <w:rFonts w:ascii="Times New Roman" w:hAnsi="Times New Roman"/>
          <w:b w:val="0"/>
          <w:i w:val="0"/>
          <w:color w:val="333333"/>
          <w:sz w:val="28"/>
        </w:rPr>
        <w:t>Герои России с древнейших времен и до современности. Традиции героизма, мужества и решительности — неотъемлемая часть российской идентичности и культурного кода. День Героев Отечества — выражение благодарности, признательности и уважения за самоотверженность и мужество.</w:t>
      </w:r>
    </w:p>
    <w:p w14:paraId="4D4BAAC8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Закон и справедливость. Ко Дню Конституции.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</w:t>
      </w:r>
    </w:p>
    <w:p w14:paraId="1AF045EC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Совесть внутри нас.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</w:t>
      </w:r>
    </w:p>
    <w:p w14:paraId="78256B02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Календарь полезных дел. Новогоднее занятие.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Зимние каникулы — это время не только для семейного досуга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</w:r>
    </w:p>
    <w:p w14:paraId="79F3BAB2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 xml:space="preserve">Как создают мультфильмы? Мультипликация, анимация. </w:t>
      </w:r>
      <w:r>
        <w:rPr>
          <w:rFonts w:ascii="Times New Roman" w:hAnsi="Times New Roman"/>
          <w:b w:val="0"/>
          <w:i w:val="0"/>
          <w:color w:val="333333"/>
          <w:sz w:val="28"/>
        </w:rPr>
        <w:t>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</w:t>
      </w:r>
    </w:p>
    <w:p w14:paraId="53066782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Музейное дело. 170 лет Третьяковской галерее.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</w:r>
    </w:p>
    <w:p w14:paraId="3FB58F44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 xml:space="preserve">Как создавать свой бизнес? </w:t>
      </w:r>
      <w:r>
        <w:rPr>
          <w:rFonts w:ascii="Times New Roman" w:hAnsi="Times New Roman"/>
          <w:b w:val="0"/>
          <w:i w:val="0"/>
          <w:color w:val="333333"/>
          <w:sz w:val="28"/>
        </w:rPr>
        <w:t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улучшения жизни людей. Бизнес — это не только личный успех, но и ответственная командная работа. С чего начать свое дело? О мерах поддержки молодых предпринимателей в нашей стране.</w:t>
      </w:r>
    </w:p>
    <w:p w14:paraId="1CCDE614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Есть ли у знания границы? Ко Дню науки.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 современные открытия? Как стать ученым?</w:t>
      </w:r>
    </w:p>
    <w:p w14:paraId="3EB07C8A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 xml:space="preserve">Слушать, слышать и договариваться. Кто такие дипломаты? </w:t>
      </w:r>
      <w:r>
        <w:rPr>
          <w:rFonts w:ascii="Times New Roman" w:hAnsi="Times New Roman"/>
          <w:b w:val="0"/>
          <w:i w:val="0"/>
          <w:color w:val="333333"/>
          <w:sz w:val="28"/>
        </w:rPr>
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диалог?</w:t>
      </w:r>
    </w:p>
    <w:p w14:paraId="262F4CB4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 xml:space="preserve">Герой из соседнего двора. Региональный урок ко Дню защитника Отечества. </w:t>
      </w:r>
      <w:r>
        <w:rPr>
          <w:rFonts w:ascii="Times New Roman" w:hAnsi="Times New Roman"/>
          <w:b w:val="0"/>
          <w:i w:val="0"/>
          <w:color w:val="333333"/>
          <w:sz w:val="28"/>
        </w:rPr>
        <w:t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</w:t>
      </w:r>
    </w:p>
    <w:p w14:paraId="4E7576D9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 xml:space="preserve">День наставника. </w:t>
      </w:r>
      <w:r>
        <w:rPr>
          <w:rFonts w:ascii="Times New Roman" w:hAnsi="Times New Roman"/>
          <w:b w:val="0"/>
          <w:i w:val="0"/>
          <w:color w:val="333333"/>
          <w:sz w:val="28"/>
        </w:rPr>
        <w:t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 Д. Ушинский как основоположник научной педагогики в России. Как найти наставника?</w:t>
      </w:r>
    </w:p>
    <w:p w14:paraId="4AA3930F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 xml:space="preserve">Большой. За кулисами. 250 лет Большому театру и 150 лет Союзу театральных деятелей России. </w:t>
      </w:r>
      <w:r>
        <w:rPr>
          <w:rFonts w:ascii="Times New Roman" w:hAnsi="Times New Roman"/>
          <w:b w:val="0"/>
          <w:i w:val="0"/>
          <w:color w:val="333333"/>
          <w:sz w:val="28"/>
        </w:rPr>
        <w:t>Российская драматургия, опера и балет — часть мирового наследия. Театр — целая семья разных профессий: декораторы, костюмеры, режиссеры, музыканты, дирижеры, гримеры и многие другие. Почему достижения русской театральной школы широко используются во многих странах мира? Как стать актером и что для этого нужно? Развитие школьных театров в России.</w:t>
      </w:r>
    </w:p>
    <w:p w14:paraId="7D254145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 xml:space="preserve">Как справляться с волнением? </w:t>
      </w:r>
      <w:r>
        <w:rPr>
          <w:rFonts w:ascii="Times New Roman" w:hAnsi="Times New Roman"/>
          <w:b w:val="0"/>
          <w:i w:val="0"/>
          <w:color w:val="333333"/>
          <w:sz w:val="28"/>
        </w:rPr>
        <w:t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придерживаться?</w:t>
      </w:r>
    </w:p>
    <w:p w14:paraId="6263EC91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 xml:space="preserve">65 лет триумфа. Ко Дню космонавтики. </w:t>
      </w:r>
      <w:r>
        <w:rPr>
          <w:rFonts w:ascii="Times New Roman" w:hAnsi="Times New Roman"/>
          <w:b w:val="0"/>
          <w:i w:val="0"/>
          <w:color w:val="333333"/>
          <w:sz w:val="28"/>
        </w:rPr>
        <w:t>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</w:t>
      </w:r>
    </w:p>
    <w:p w14:paraId="6B77EB5C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Как мусор получает «вторую жизнь»? Технологии переработки.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Состояние планеты — личная ответственность каждого человека. Почему об экологии должен заботиться каждый человек? Неосознанное потребление как причина роста количества мусора. 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</w:t>
      </w:r>
    </w:p>
    <w:p w14:paraId="24401454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 xml:space="preserve">Что значит работать в команде? Сила команды. Ко Дню труда. </w:t>
      </w:r>
      <w:r>
        <w:rPr>
          <w:rFonts w:ascii="Times New Roman" w:hAnsi="Times New Roman"/>
          <w:b w:val="0"/>
          <w:i w:val="0"/>
          <w:color w:val="333333"/>
          <w:sz w:val="28"/>
        </w:rPr>
        <w:t>Команда — это друзья и единомышленники, где каждый вносит свой значимый вклад в общее дело и помогает добиться общего успеха. Как стать частью команды? Умение слышать и трудиться сообща, разделять успех и вместе переживать неудачу. Примеры коллективной работы в истории страны.</w:t>
      </w:r>
    </w:p>
    <w:p w14:paraId="7B3B6640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 xml:space="preserve">Песни о войне. Ко Дню Победы. 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Песни были свидетелями многих великих событий. В них отразилась история нашей великой страны. Влияние песни на чувство сопричастности истории народа, сохранение памяти о Великой Отечественной войне последующими поколениями. Как песни передают чувства, эмоции и переживания создателей? </w:t>
      </w:r>
    </w:p>
    <w:p w14:paraId="2FE9D11B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 xml:space="preserve">Ценности, которые нас объединяют. </w:t>
      </w:r>
      <w:r>
        <w:rPr>
          <w:rFonts w:ascii="Times New Roman" w:hAnsi="Times New Roman"/>
          <w:b w:val="0"/>
          <w:i w:val="0"/>
          <w:color w:val="333333"/>
          <w:sz w:val="28"/>
        </w:rPr>
        <w:t>Занятие проходит по итогам всех занятий года. Ценности — это ориентир, который помогает поступать правильно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 w14:paraId="03B581D6">
      <w:pPr>
        <w:sectPr>
          <w:pgSz w:w="11906" w:h="16383"/>
          <w:cols w:space="720" w:num="1"/>
        </w:sectPr>
      </w:pPr>
      <w:bookmarkStart w:id="12" w:name="block-74389185"/>
    </w:p>
    <w:bookmarkEnd w:id="11"/>
    <w:bookmarkEnd w:id="12"/>
    <w:p w14:paraId="64D724FA">
      <w:pPr>
        <w:spacing w:before="0" w:after="0"/>
        <w:ind w:left="120"/>
        <w:jc w:val="left"/>
      </w:pPr>
      <w:bookmarkStart w:id="13" w:name="block-74389188"/>
      <w:r>
        <w:rPr>
          <w:rFonts w:ascii="Times New Roman" w:hAnsi="Times New Roman"/>
          <w:b/>
          <w:i w:val="0"/>
          <w:color w:val="333333"/>
          <w:sz w:val="28"/>
        </w:rPr>
        <w:t>ПЛАНИРУЕМЫЕ ОБРАЗОВАТЕЛЬНЫЕ РЕЗУЛЬТАТЫ</w:t>
      </w:r>
    </w:p>
    <w:p w14:paraId="7379E79C">
      <w:pPr>
        <w:spacing w:before="0" w:after="0"/>
        <w:ind w:left="120"/>
        <w:jc w:val="left"/>
      </w:pPr>
    </w:p>
    <w:p w14:paraId="6D92EDD2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Занятия в рамках программы направлены на обеспечение достижения обучающимися личностных, метапредметных и предметных образовательных результатов.</w:t>
      </w:r>
    </w:p>
    <w:p w14:paraId="6E44EE91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ЛИЧНОСТНЫЕ РЕЗУЛЬТАТЫ</w:t>
      </w:r>
    </w:p>
    <w:p w14:paraId="5645CB9C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/>
          <w:color w:val="333333"/>
          <w:sz w:val="28"/>
        </w:rPr>
        <w:t>В сфере гражданско-патриотического воспитания: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становление ценностного отношения к своей Родине — России; осознание своей этнокультурной и российской гражданской идентичности; сопричастность к прошлому, настоящему и будущему своей страны и родного края; уважение к своему и другим народам;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02BC3EA6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/>
          <w:color w:val="333333"/>
          <w:sz w:val="28"/>
        </w:rPr>
        <w:t xml:space="preserve">В сфере духовно-нравственного воспитания: 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признание индивидуальности каждого человека; проявление сопереживания, уважения и доброжелательности; неприятие любых форм поведения, направленных на причинение физического и морального вреда другим людям. </w:t>
      </w:r>
    </w:p>
    <w:p w14:paraId="3B868AFD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/>
          <w:color w:val="333333"/>
          <w:sz w:val="28"/>
        </w:rPr>
        <w:t>В сфере эстетического воспитания: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уважительное отношение и интерес к художественной культуре, восприимчивость к разным видам искусства, традициям и творчеству своего и других народов; стремление к самовыражению в разных видах художественной деятельности. </w:t>
      </w:r>
    </w:p>
    <w:p w14:paraId="7B8C8CEC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/>
          <w:color w:val="333333"/>
          <w:sz w:val="28"/>
        </w:rPr>
        <w:t>В сфере физического воспитания, формирования культуры здоровья и эмоционального благополучия: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соблюдение правил здорового и безопасного (для себя и других людей) образа жизни в окружающей среде (в том числе информационной); бережное отношение к физическому и психическому здоровью.</w:t>
      </w:r>
    </w:p>
    <w:p w14:paraId="3F9B0762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/>
          <w:color w:val="333333"/>
          <w:sz w:val="28"/>
        </w:rPr>
        <w:t>В сфере трудового воспитания: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</w:t>
      </w:r>
    </w:p>
    <w:p w14:paraId="24643947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/>
          <w:color w:val="333333"/>
          <w:sz w:val="28"/>
        </w:rPr>
        <w:t>В сфере экологического воспитания: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бережное отношение к природе; неприятие действий, приносящих ей вред.</w:t>
      </w:r>
    </w:p>
    <w:p w14:paraId="55EA6EF4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/>
          <w:color w:val="333333"/>
          <w:sz w:val="28"/>
        </w:rPr>
        <w:t>В сфере понимания ценности научного познания: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первоначальные представления о научной картине мира; познавательные интересы, активность, инициативность, любознательность и самостоятельность в познании.</w:t>
      </w:r>
    </w:p>
    <w:p w14:paraId="121AA85A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МЕТАПРЕДМЕТНЫЕ РЕЗУЛЬТАТЫ</w:t>
      </w:r>
    </w:p>
    <w:p w14:paraId="1EAE42D6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/>
          <w:color w:val="333333"/>
          <w:sz w:val="28"/>
        </w:rPr>
        <w:t>В сфере овладения познавательными универсальными учебными действиями: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сравнивать объекты, устанавливать основания для сравнения, устанавливать аналогии; определять существенный признак для классификации, классифицировать предложенные объекты; находить закономерности и противоречия в рассматриваемых фактах, данных и наблюдениях на основе предложенного педагогическим работником алгоритма; выявлять недостаток информации для решения учебной (практической) задачи на основе предложенного алгоритма; устанавливать причинно-следственные связи в ситуациях, поддающихся непосредственному наблюдению или знакомых по опыту, делать выводы; определять разрыв между реальным и желательным состоянием объекта (ситуации) на основе предложенных педагогическим работником вопросов; формулировать выводы и подкреплять их доказательствами на основе результатов проведённого наблюдения (опыта, измерения, классификации, сравнения, исследования); прогнозировать возможное развитие процессов, событий и их последствия в аналогичных или сходных ситуациях; выбирать источник получения информации, согласно заданному алгоритму находить в предложенном источнике информацию, представленную в явном виде, распознавать достоверную и недостоверную информацию самостоятельно или на основании предложенного педагогическим работником способа её проверки; 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 анализировать и создавать текстовую, видео-, графическую, звуковую информацию в соответствии с учебной задачей.</w:t>
      </w:r>
    </w:p>
    <w:p w14:paraId="716258BF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/>
          <w:color w:val="333333"/>
          <w:sz w:val="28"/>
        </w:rPr>
        <w:t>В сфере овладения коммуникативными универсальными учебными действиями: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воспринимать и формулировать суждения, выражать эмоции в соответствии с целями и условиями общения в знакомой среде; проявлять уважительное отношение к собеседнику, соблюдать правила ведения диалога и дискуссии, признавать возможность существования разных точек зрения, 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 готовить небольшие публичные выступления, подбирать иллюстративный материал к тексту выступления;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проявлять готовность руководить, выполнять поручения, подчиняться, ответственно выполнять свою часть работы; оценивать свой вклад в общий результат.</w:t>
      </w:r>
    </w:p>
    <w:p w14:paraId="18E8BC9F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/>
          <w:color w:val="333333"/>
          <w:sz w:val="28"/>
        </w:rPr>
        <w:t xml:space="preserve">В сфере овладения регулятивными универсальными учебными действиями: </w:t>
      </w:r>
      <w:r>
        <w:rPr>
          <w:rFonts w:ascii="Times New Roman" w:hAnsi="Times New Roman"/>
          <w:b w:val="0"/>
          <w:i w:val="0"/>
          <w:color w:val="333333"/>
          <w:sz w:val="28"/>
        </w:rPr>
        <w:t>планировать действия по решению учебной задачи для получения результата; выстраивать последовательность выбранных действий; устанавливать причины успеха/неудач учебной деятельности; корректировать свои учебные действия для преодоления ошибок.</w:t>
      </w:r>
    </w:p>
    <w:p w14:paraId="1737581B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ПРЕДМЕТНЫЕ РЕЗУЛЬТАТЫ</w:t>
      </w:r>
    </w:p>
    <w:p w14:paraId="19976146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 xml:space="preserve"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важном». </w:t>
      </w:r>
    </w:p>
    <w:p w14:paraId="7E0D6328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/>
          <w:color w:val="333333"/>
          <w:sz w:val="28"/>
        </w:rPr>
        <w:t>Русский язык: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формирование первоначального представления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 овладение основными видами речевой деятельности на основе первоначальных представлений о нормах современного русского литературного языка; использование в речевой деятельности норм современного русского литературного языка и речевого этикета.</w:t>
      </w:r>
    </w:p>
    <w:p w14:paraId="2E058D03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/>
          <w:color w:val="333333"/>
          <w:sz w:val="28"/>
        </w:rPr>
        <w:t>Литературное чтение: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осознание значимости художественной литературы и произведений устного народного творчества для всестороннего развития личности человека; формирование первоначального представления о многообразии жанров художественных произведений и произведений устного народного творчества; овладение элементарными умениями анализа и интерпретации текста.</w:t>
      </w:r>
    </w:p>
    <w:p w14:paraId="1AAD3161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/>
          <w:color w:val="333333"/>
          <w:sz w:val="28"/>
        </w:rPr>
        <w:t>Иностранный язык: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знакомство представителей других стран с культурой России.</w:t>
      </w:r>
    </w:p>
    <w:p w14:paraId="1813F838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/>
          <w:color w:val="333333"/>
          <w:sz w:val="28"/>
        </w:rPr>
        <w:t>Математика и информатика: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развитие логического мышления; приобретение опыта работы с информацией, представленной в графической и текстовой форме, развитие умений извлекать, анализировать, использовать информацию и делать выводы.</w:t>
      </w:r>
    </w:p>
    <w:p w14:paraId="4655CB01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/>
          <w:color w:val="333333"/>
          <w:sz w:val="28"/>
        </w:rPr>
        <w:t xml:space="preserve">Окружающий мир: </w:t>
      </w:r>
      <w:r>
        <w:rPr>
          <w:rFonts w:ascii="Times New Roman" w:hAnsi="Times New Roman"/>
          <w:b w:val="0"/>
          <w:i w:val="0"/>
          <w:color w:val="333333"/>
          <w:sz w:val="28"/>
        </w:rPr>
        <w:t>формирование уважительного отношения к своей семье и семейным традициям, родному краю, России, её истории и культуре, природе; формирование чувства гордости за национальные свершения, открытия, победы; формирование первоначальных представлений о природных и социальных объектах как компонентах единого мира, о многообразии объектов и явлений природы, о связи мира живой и неживой природы; формирование основ рационального поведения и обоснованного принятия решений; формирование первоначальных представлений о традициях и обычаях, хозяйственных занятиях населения и массовых профессиях родного края, достопримечательностях столицы России и родного края, наиболее значимых объектах Всемирного культурного и природного наследия в России, важнейших для страны и личности событиях и фактах прошлого и настоящего России, основных правах и обязанностях гражданина Российской Федерации; развитие умений описывать, сравнивать и группировать изученные природные объекты и явления, выделяя их существенные признаки и отношения между объектами и явлениями; понимание простейших причинно-следственных связей в окружающем мире (в том числе на материале о природе и культуре родного края); 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образовательной организации и сети Интернет, получения информации из источников в современной информационной среде формирование навыков здорового и безопасного образа жизни на основе выполнения правил безопасного поведения в окружающей среде, в том числе знаний о небезопасности разглашения личной и финансовой информации при общении с людьми вне семьи, в сети Интернет, и опыта соблюдения правил безопасного поведения при использовании личных финансов; приобретение опыта положительного эмоционально-ценностного отношения к природе, стремления действовать в окружающей среде в соответствии с экологическими нормами поведения.</w:t>
      </w:r>
    </w:p>
    <w:p w14:paraId="2C73E6D3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/>
          <w:color w:val="333333"/>
          <w:sz w:val="28"/>
        </w:rPr>
        <w:t xml:space="preserve">Основы религиозных культур и светской этики: 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понимание необходимости нравственного совершенствования, духовного развития, роли в этом личных усилий человека; развитие умений анализировать и давать нравственную оценку поступкам, отвечать за них, проявлять готовность к сознательному самоограничению в поведении; построение суждений оценочного характера, раскрывающих значение нравственности, веры как регуляторов поведения человека в обществе и условий духовно-нравственного развития личности; понимание ценности семьи; овладение навыками общения с людьми разного вероисповедания, осознание, что оскорбление представителей другой веры есть нарушение нравственных норм поведения в обществе; понимание ценности человеческой жизни, человеческого достоинства, честного труда людей на благо человека, общества; формирование умений объяснять значение слов «милосердие», «сострадание», «прощение», «дружелюбие», находить образы, приводить примеры проявления любви к ближнему, милосердия и сострадания в религиозной культуре, истории России, современной жизни, открытость к сотрудничеству, готовность оказывать помощь; осуждение любых случаев унижения человеческого достоинства, знание общепринятых в российском обществе норм морали, отношений и поведения людей, основанных на российских традиционных духовных ценностях, конституционных правах, свободах и обязанностях гражданина. </w:t>
      </w:r>
    </w:p>
    <w:p w14:paraId="7E90F9E9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/>
          <w:color w:val="333333"/>
          <w:sz w:val="28"/>
        </w:rPr>
        <w:t xml:space="preserve">Изобразительное искусство: </w:t>
      </w:r>
      <w:r>
        <w:rPr>
          <w:rFonts w:ascii="Times New Roman" w:hAnsi="Times New Roman"/>
          <w:b w:val="0"/>
          <w:i w:val="0"/>
          <w:color w:val="333333"/>
          <w:sz w:val="28"/>
        </w:rPr>
        <w:t>выполнение творческих работ с использованием различных материалов и средств художественной выразительности изобразительного искусства; умение характеризовать виды и жанры изобразительного искусства; умение характеризовать отличительные особенности художественных промыслов России.</w:t>
      </w:r>
    </w:p>
    <w:p w14:paraId="5591B58E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/>
          <w:color w:val="333333"/>
          <w:sz w:val="28"/>
        </w:rPr>
        <w:t xml:space="preserve">Музыка: </w:t>
      </w:r>
      <w:r>
        <w:rPr>
          <w:rFonts w:ascii="Times New Roman" w:hAnsi="Times New Roman"/>
          <w:b w:val="0"/>
          <w:i w:val="0"/>
          <w:color w:val="333333"/>
          <w:sz w:val="28"/>
        </w:rPr>
        <w:t>знание основных жанров народной и профессиональной музыки.</w:t>
      </w:r>
    </w:p>
    <w:p w14:paraId="310E46D5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/>
          <w:color w:val="333333"/>
          <w:sz w:val="28"/>
        </w:rPr>
        <w:t xml:space="preserve">Труд (технология): </w:t>
      </w:r>
      <w:r>
        <w:rPr>
          <w:rFonts w:ascii="Times New Roman" w:hAnsi="Times New Roman"/>
          <w:b w:val="0"/>
          <w:i w:val="0"/>
          <w:color w:val="333333"/>
          <w:sz w:val="28"/>
        </w:rPr>
        <w:t>формирование общих представлений о мире профессий, значении труда в жизни человека и общества, многообразии предметов материальной культуры.</w:t>
      </w:r>
    </w:p>
    <w:p w14:paraId="1977AC5D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/>
          <w:color w:val="333333"/>
          <w:sz w:val="28"/>
        </w:rPr>
        <w:t xml:space="preserve">Физическая культура: </w:t>
      </w:r>
      <w:r>
        <w:rPr>
          <w:rFonts w:ascii="Times New Roman" w:hAnsi="Times New Roman"/>
          <w:b w:val="0"/>
          <w:i w:val="0"/>
          <w:color w:val="333333"/>
          <w:sz w:val="28"/>
        </w:rPr>
        <w:t>формирование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 развитие умения взаимодействовать со сверстниками в игровых заданиях и игровой деятельности, соблюдая правила честной игры.</w:t>
      </w:r>
    </w:p>
    <w:p w14:paraId="03E1FECE">
      <w:pPr>
        <w:sectPr>
          <w:pgSz w:w="11906" w:h="16383"/>
          <w:cols w:space="720" w:num="1"/>
        </w:sectPr>
      </w:pPr>
      <w:bookmarkStart w:id="14" w:name="block-74389188"/>
    </w:p>
    <w:bookmarkEnd w:id="13"/>
    <w:bookmarkEnd w:id="14"/>
    <w:p w14:paraId="42A094A7">
      <w:pPr>
        <w:spacing w:before="0" w:after="0"/>
        <w:ind w:left="120"/>
        <w:jc w:val="left"/>
      </w:pPr>
      <w:bookmarkStart w:id="15" w:name="block-74389187"/>
      <w:r>
        <w:rPr>
          <w:rFonts w:ascii="Times New Roman" w:hAnsi="Times New Roman"/>
          <w:b/>
          <w:i w:val="0"/>
          <w:color w:val="000000"/>
          <w:sz w:val="28"/>
        </w:rPr>
        <w:t xml:space="preserve"> ТЕМАТИЧЕСКОЕ ПЛАНИРОВАНИЕ </w:t>
      </w:r>
    </w:p>
    <w:p w14:paraId="3E37F74F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1-4 КЛАССЫ </w:t>
      </w:r>
    </w:p>
    <w:tbl>
      <w:tblPr>
        <w:tblStyle w:val="7"/>
        <w:tblW w:w="14436" w:type="dxa"/>
        <w:tblCellSpacing w:w="0" w:type="dxa"/>
        <w:tblInd w:w="-504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2730"/>
        <w:gridCol w:w="1245"/>
        <w:gridCol w:w="1650"/>
        <w:gridCol w:w="3210"/>
        <w:gridCol w:w="2295"/>
        <w:gridCol w:w="2241"/>
      </w:tblGrid>
      <w:tr w14:paraId="534172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E7F90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2E16ED35">
            <w:pPr>
              <w:spacing w:before="0" w:after="0"/>
              <w:ind w:left="135"/>
              <w:jc w:val="left"/>
            </w:pP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7F9739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92BAC49">
            <w:pPr>
              <w:spacing w:before="0" w:after="0"/>
              <w:ind w:left="135"/>
              <w:jc w:val="left"/>
            </w:pP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14:paraId="2A718BC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Количество часов </w:t>
            </w:r>
          </w:p>
          <w:p w14:paraId="4C5293FC">
            <w:pPr>
              <w:spacing w:before="0" w:after="0"/>
              <w:ind w:left="135"/>
              <w:jc w:val="left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7E967DC7">
            <w:pPr>
              <w:spacing w:before="0" w:after="0"/>
              <w:jc w:val="center"/>
              <w:rPr>
                <w:rFonts w:hint="default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>Дата</w:t>
            </w:r>
          </w:p>
        </w:tc>
        <w:tc>
          <w:tcPr>
            <w:tcW w:w="3210" w:type="dxa"/>
            <w:tcMar>
              <w:top w:w="50" w:type="dxa"/>
              <w:left w:w="100" w:type="dxa"/>
            </w:tcMar>
            <w:vAlign w:val="center"/>
          </w:tcPr>
          <w:p w14:paraId="5E159B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Основное содержание </w:t>
            </w:r>
          </w:p>
          <w:p w14:paraId="110F83BA">
            <w:pPr>
              <w:spacing w:before="0" w:after="0"/>
              <w:ind w:left="135"/>
              <w:jc w:val="left"/>
            </w:pPr>
          </w:p>
        </w:tc>
        <w:tc>
          <w:tcPr>
            <w:tcW w:w="2295" w:type="dxa"/>
            <w:tcMar>
              <w:top w:w="50" w:type="dxa"/>
              <w:left w:w="100" w:type="dxa"/>
            </w:tcMar>
            <w:vAlign w:val="center"/>
          </w:tcPr>
          <w:p w14:paraId="23D58A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Основные виды деятельности </w:t>
            </w:r>
          </w:p>
          <w:p w14:paraId="5DFE621E">
            <w:pPr>
              <w:spacing w:before="0" w:after="0"/>
              <w:ind w:left="135"/>
              <w:jc w:val="left"/>
            </w:pPr>
          </w:p>
        </w:tc>
        <w:tc>
          <w:tcPr>
            <w:tcW w:w="2241" w:type="dxa"/>
            <w:tcMar>
              <w:top w:w="50" w:type="dxa"/>
              <w:left w:w="100" w:type="dxa"/>
            </w:tcMar>
            <w:vAlign w:val="center"/>
          </w:tcPr>
          <w:p w14:paraId="2F9A4C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Цифровые ресурсы </w:t>
            </w:r>
          </w:p>
          <w:p w14:paraId="69FC02AE">
            <w:pPr>
              <w:spacing w:before="0" w:after="0"/>
              <w:ind w:left="135"/>
              <w:jc w:val="left"/>
            </w:pPr>
          </w:p>
        </w:tc>
      </w:tr>
      <w:tr w14:paraId="5F4719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02918D0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5D9F79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Зачем человеку учиться?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14:paraId="532617C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7BF536A9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  <w:t>01.09</w:t>
            </w:r>
          </w:p>
        </w:tc>
        <w:tc>
          <w:tcPr>
            <w:tcW w:w="3210" w:type="dxa"/>
            <w:tcMar>
              <w:top w:w="50" w:type="dxa"/>
              <w:left w:w="100" w:type="dxa"/>
            </w:tcMar>
            <w:vAlign w:val="center"/>
          </w:tcPr>
          <w:p w14:paraId="7F80ED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Приобретение знаний на протяжении всей жизни. Роль знаний в развитии личности и общества. Влияние цифровых технологий на приобретение знаний. Необходимость управления человеком цифровыми технологиями. Развитие навыков работы в команде, уважения разных мнений, разрешения конфликтов и эмпатии в ходе школьного образования. Формирующиеся ценности: жизнь, созидательный труд, патриотизм</w:t>
            </w:r>
          </w:p>
        </w:tc>
        <w:tc>
          <w:tcPr>
            <w:tcW w:w="2295" w:type="dxa"/>
            <w:tcMar>
              <w:top w:w="50" w:type="dxa"/>
              <w:left w:w="100" w:type="dxa"/>
            </w:tcMar>
            <w:vAlign w:val="center"/>
          </w:tcPr>
          <w:p w14:paraId="696B55A7">
            <w:pPr>
              <w:spacing w:before="0" w:after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Познавательная беседа, просмотр видео</w:t>
            </w:r>
            <w:r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фрагментов, выполнение интерактивных заданий, работа с иллюстративным материалом</w:t>
            </w:r>
          </w:p>
        </w:tc>
        <w:tc>
          <w:tcPr>
            <w:tcW w:w="2241" w:type="dxa"/>
            <w:tcMar>
              <w:top w:w="50" w:type="dxa"/>
              <w:left w:w="100" w:type="dxa"/>
            </w:tcMar>
            <w:vAlign w:val="center"/>
          </w:tcPr>
          <w:p w14:paraId="490D4A12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7A8BC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A7F559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69E026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Русский язык в эпоху цифровых технологий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14:paraId="46C3EF7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197686B5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  <w:t>08.09</w:t>
            </w:r>
          </w:p>
        </w:tc>
        <w:tc>
          <w:tcPr>
            <w:tcW w:w="3210" w:type="dxa"/>
            <w:tcMar>
              <w:top w:w="50" w:type="dxa"/>
              <w:left w:w="100" w:type="dxa"/>
            </w:tcMar>
            <w:vAlign w:val="center"/>
          </w:tcPr>
          <w:p w14:paraId="1B892D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Русский язык — государственный язык, объединяющий многонациональную семью народов Российской Федерации. Современное разнообразие русского языка, изменения в устной и письменной речи под влиянием цифровой среды. Правила использования стилей речи в современной коммуникации. Грамотная, логичная и понятная речь — признак образованного человека и залог успеха в будущем. Формирующиеся ценности: высокие нравственные идеалы, патриотизм</w:t>
            </w:r>
          </w:p>
        </w:tc>
        <w:tc>
          <w:tcPr>
            <w:tcW w:w="2295" w:type="dxa"/>
            <w:tcMar>
              <w:top w:w="50" w:type="dxa"/>
              <w:left w:w="100" w:type="dxa"/>
            </w:tcMar>
            <w:vAlign w:val="center"/>
          </w:tcPr>
          <w:p w14:paraId="44345E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241" w:type="dxa"/>
            <w:tcMar>
              <w:top w:w="50" w:type="dxa"/>
              <w:left w:w="100" w:type="dxa"/>
            </w:tcMar>
            <w:vAlign w:val="center"/>
          </w:tcPr>
          <w:p w14:paraId="016E3874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D8FED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666EEF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5EE6BD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Цифровой суверенитет страны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14:paraId="3B42782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04B2B7B5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  <w:t>15.09</w:t>
            </w:r>
          </w:p>
        </w:tc>
        <w:tc>
          <w:tcPr>
            <w:tcW w:w="3210" w:type="dxa"/>
            <w:tcMar>
              <w:top w:w="50" w:type="dxa"/>
              <w:left w:w="100" w:type="dxa"/>
            </w:tcMar>
            <w:vAlign w:val="center"/>
          </w:tcPr>
          <w:p w14:paraId="6472C2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 Формирующиеся ценности: патриотизм, права и свободы человека</w:t>
            </w:r>
          </w:p>
        </w:tc>
        <w:tc>
          <w:tcPr>
            <w:tcW w:w="2295" w:type="dxa"/>
            <w:tcMar>
              <w:top w:w="50" w:type="dxa"/>
              <w:left w:w="100" w:type="dxa"/>
            </w:tcMar>
            <w:vAlign w:val="center"/>
          </w:tcPr>
          <w:p w14:paraId="610C56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241" w:type="dxa"/>
            <w:tcMar>
              <w:top w:w="50" w:type="dxa"/>
              <w:left w:w="100" w:type="dxa"/>
            </w:tcMar>
            <w:vAlign w:val="center"/>
          </w:tcPr>
          <w:p w14:paraId="519AB1BA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B3645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8CB79F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5FEFC06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Мирный атом. День работника атомной промышленности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14:paraId="18A9637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4E04491B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  <w:t>22.09</w:t>
            </w:r>
          </w:p>
        </w:tc>
        <w:tc>
          <w:tcPr>
            <w:tcW w:w="3210" w:type="dxa"/>
            <w:tcMar>
              <w:top w:w="50" w:type="dxa"/>
              <w:left w:w="100" w:type="dxa"/>
            </w:tcMar>
            <w:vAlign w:val="center"/>
          </w:tcPr>
          <w:p w14:paraId="43723F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 источников энергии на будущее человечества. Формирующиеся ценности: патриотизм, созидательный труд</w:t>
            </w:r>
          </w:p>
        </w:tc>
        <w:tc>
          <w:tcPr>
            <w:tcW w:w="2295" w:type="dxa"/>
            <w:tcMar>
              <w:top w:w="50" w:type="dxa"/>
              <w:left w:w="100" w:type="dxa"/>
            </w:tcMar>
            <w:vAlign w:val="center"/>
          </w:tcPr>
          <w:p w14:paraId="28659E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241" w:type="dxa"/>
            <w:tcMar>
              <w:top w:w="50" w:type="dxa"/>
              <w:left w:w="100" w:type="dxa"/>
            </w:tcMar>
            <w:vAlign w:val="center"/>
          </w:tcPr>
          <w:p w14:paraId="20B299A2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DF0D4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F4E69E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0D10DD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 творчестве. Ко Дню музыки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14:paraId="171AA6A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722EF741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  <w:t>29.09</w:t>
            </w:r>
          </w:p>
        </w:tc>
        <w:tc>
          <w:tcPr>
            <w:tcW w:w="3210" w:type="dxa"/>
            <w:tcMar>
              <w:top w:w="50" w:type="dxa"/>
              <w:left w:w="100" w:type="dxa"/>
            </w:tcMar>
            <w:vAlign w:val="center"/>
          </w:tcPr>
          <w:p w14:paraId="24C839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Творчество — неотъемлемая часть жизни каждого человека. Возможности реализации творческого потенциала взрослых и детей. Русская культура — признанное мировое достояние человечества. Музыка как вид искусства. Состояние развития современной отечественной музыки: жанры и направления. Формирующиеся ценности: приоритет духовного над материальным, служение Отечеству</w:t>
            </w:r>
          </w:p>
        </w:tc>
        <w:tc>
          <w:tcPr>
            <w:tcW w:w="2295" w:type="dxa"/>
            <w:tcMar>
              <w:top w:w="50" w:type="dxa"/>
              <w:left w:w="100" w:type="dxa"/>
            </w:tcMar>
            <w:vAlign w:val="center"/>
          </w:tcPr>
          <w:p w14:paraId="3902EB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241" w:type="dxa"/>
            <w:tcMar>
              <w:top w:w="50" w:type="dxa"/>
              <w:left w:w="100" w:type="dxa"/>
            </w:tcMar>
            <w:vAlign w:val="center"/>
          </w:tcPr>
          <w:p w14:paraId="229E39B7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2F6BA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3D664E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3580AC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Что такое уважение? Ко Дню учителя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14:paraId="0173277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5923C715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  <w:t>06.10</w:t>
            </w:r>
          </w:p>
        </w:tc>
        <w:tc>
          <w:tcPr>
            <w:tcW w:w="3210" w:type="dxa"/>
            <w:tcMar>
              <w:top w:w="50" w:type="dxa"/>
              <w:left w:w="100" w:type="dxa"/>
            </w:tcMar>
            <w:vAlign w:val="center"/>
          </w:tcPr>
          <w:p w14:paraId="3436B8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Уважение — признание достоинств личности. Уважение к окружающим и чужому труду как основа гармоничного развития общества. Правила общения внутри семьи, школы и коллектива. Подготовка к взрослой жизни и формирование ответственности. О роли педагога в воспитании личности. Традиции празднования Дня учителя. Формирующиеся ценности: взаимоуважение, служение Отечеству и ответственность за его судьбу</w:t>
            </w:r>
          </w:p>
        </w:tc>
        <w:tc>
          <w:tcPr>
            <w:tcW w:w="2295" w:type="dxa"/>
            <w:tcMar>
              <w:top w:w="50" w:type="dxa"/>
              <w:left w:w="100" w:type="dxa"/>
            </w:tcMar>
            <w:vAlign w:val="center"/>
          </w:tcPr>
          <w:p w14:paraId="4F6978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241" w:type="dxa"/>
            <w:tcMar>
              <w:top w:w="50" w:type="dxa"/>
              <w:left w:w="100" w:type="dxa"/>
            </w:tcMar>
            <w:vAlign w:val="center"/>
          </w:tcPr>
          <w:p w14:paraId="097613A1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D4A25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53D231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45197D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 понять друг друга разным поколениям?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14:paraId="433459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444B18D8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  <w:t>13.10</w:t>
            </w:r>
          </w:p>
        </w:tc>
        <w:tc>
          <w:tcPr>
            <w:tcW w:w="3210" w:type="dxa"/>
            <w:tcMar>
              <w:top w:w="50" w:type="dxa"/>
              <w:left w:w="100" w:type="dxa"/>
            </w:tcMar>
            <w:vAlign w:val="center"/>
          </w:tcPr>
          <w:p w14:paraId="46DF1F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Семья как ценность в жизни каждого человека, основа любого общества. Формирование общих семейных ценностей — залог взаимопонимания в семье. Обмен опытом между поколениями и бережное отношение друг к другу как путь к позитивным изменениям и взрослению. Формирующиеся ценности: крепкая семья</w:t>
            </w:r>
          </w:p>
        </w:tc>
        <w:tc>
          <w:tcPr>
            <w:tcW w:w="2295" w:type="dxa"/>
            <w:tcMar>
              <w:top w:w="50" w:type="dxa"/>
              <w:left w:w="100" w:type="dxa"/>
            </w:tcMar>
            <w:vAlign w:val="center"/>
          </w:tcPr>
          <w:p w14:paraId="6F106C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241" w:type="dxa"/>
            <w:tcMar>
              <w:top w:w="50" w:type="dxa"/>
              <w:left w:w="100" w:type="dxa"/>
            </w:tcMar>
            <w:vAlign w:val="center"/>
          </w:tcPr>
          <w:p w14:paraId="112FB387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F92C0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5D2D51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2A85B74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 городах России. Ко Дню народного единства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14:paraId="47BB3C6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63E8744A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  <w:t>20.10</w:t>
            </w:r>
          </w:p>
        </w:tc>
        <w:tc>
          <w:tcPr>
            <w:tcW w:w="3210" w:type="dxa"/>
            <w:tcMar>
              <w:top w:w="50" w:type="dxa"/>
              <w:left w:w="100" w:type="dxa"/>
            </w:tcMar>
            <w:vAlign w:val="center"/>
          </w:tcPr>
          <w:p w14:paraId="7BDC13D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 Формирующиеся ценности: единство народов России, гражданственность</w:t>
            </w:r>
          </w:p>
        </w:tc>
        <w:tc>
          <w:tcPr>
            <w:tcW w:w="2295" w:type="dxa"/>
            <w:tcMar>
              <w:top w:w="50" w:type="dxa"/>
              <w:left w:w="100" w:type="dxa"/>
            </w:tcMar>
            <w:vAlign w:val="center"/>
          </w:tcPr>
          <w:p w14:paraId="641157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241" w:type="dxa"/>
            <w:tcMar>
              <w:top w:w="50" w:type="dxa"/>
              <w:left w:w="100" w:type="dxa"/>
            </w:tcMar>
            <w:vAlign w:val="center"/>
          </w:tcPr>
          <w:p w14:paraId="1D41A23F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10FC5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B9CDED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5B1EBE2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Общество безграничных возможностей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14:paraId="628F160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798B142E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  <w:t>10.11</w:t>
            </w:r>
          </w:p>
        </w:tc>
        <w:tc>
          <w:tcPr>
            <w:tcW w:w="3210" w:type="dxa"/>
            <w:tcMar>
              <w:top w:w="50" w:type="dxa"/>
              <w:left w:w="100" w:type="dxa"/>
            </w:tcMar>
            <w:vAlign w:val="center"/>
          </w:tcPr>
          <w:p w14:paraId="792DEC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 Формирующиеся ценности: жизнь, взаимоуважение</w:t>
            </w:r>
          </w:p>
        </w:tc>
        <w:tc>
          <w:tcPr>
            <w:tcW w:w="2295" w:type="dxa"/>
            <w:tcMar>
              <w:top w:w="50" w:type="dxa"/>
              <w:left w:w="100" w:type="dxa"/>
            </w:tcMar>
            <w:vAlign w:val="center"/>
          </w:tcPr>
          <w:p w14:paraId="6764A0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241" w:type="dxa"/>
            <w:tcMar>
              <w:top w:w="50" w:type="dxa"/>
              <w:left w:w="100" w:type="dxa"/>
            </w:tcMar>
            <w:vAlign w:val="center"/>
          </w:tcPr>
          <w:p w14:paraId="7DE1F232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20E3E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2EDD761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5FDCEE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Селекция и генетика. К 170-летию И. В. Мичурина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14:paraId="0B8502F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31D889E6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  <w:t>17.11</w:t>
            </w:r>
          </w:p>
        </w:tc>
        <w:tc>
          <w:tcPr>
            <w:tcW w:w="3210" w:type="dxa"/>
            <w:tcMar>
              <w:top w:w="50" w:type="dxa"/>
              <w:left w:w="100" w:type="dxa"/>
            </w:tcMar>
            <w:vAlign w:val="center"/>
          </w:tcPr>
          <w:p w14:paraId="0E168EB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Состояние науки в современной России. Роль генетики и селекции в сельском хозяйстве, медицине, промышленности и т.д. Мировое признание достижений отечественной научной школы. Открытия И. В. Мичурина и их влияние на развитие страны. Возможности для подрастающего поколения в познании мира и личном развитии. Формирующиеся ценности: патриотизм, высокие нравственные идеалы</w:t>
            </w:r>
          </w:p>
        </w:tc>
        <w:tc>
          <w:tcPr>
            <w:tcW w:w="2295" w:type="dxa"/>
            <w:tcMar>
              <w:top w:w="50" w:type="dxa"/>
              <w:left w:w="100" w:type="dxa"/>
            </w:tcMar>
            <w:vAlign w:val="center"/>
          </w:tcPr>
          <w:p w14:paraId="07F948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241" w:type="dxa"/>
            <w:tcMar>
              <w:top w:w="50" w:type="dxa"/>
              <w:left w:w="100" w:type="dxa"/>
            </w:tcMar>
            <w:vAlign w:val="center"/>
          </w:tcPr>
          <w:p w14:paraId="1343A881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D5838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40A7B9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7F5D6C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 решать конфликты и справляться с трудностями. Ко Дню психолога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14:paraId="77E2B8B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7D6E3A80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  <w:t>24.11</w:t>
            </w:r>
          </w:p>
        </w:tc>
        <w:tc>
          <w:tcPr>
            <w:tcW w:w="3210" w:type="dxa"/>
            <w:tcMar>
              <w:top w:w="50" w:type="dxa"/>
              <w:left w:w="100" w:type="dxa"/>
            </w:tcMar>
            <w:vAlign w:val="center"/>
          </w:tcPr>
          <w:p w14:paraId="7C5E05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 Формирующиеся ценности: взаимопомощь, взаимоуважение, коллективизм</w:t>
            </w:r>
          </w:p>
        </w:tc>
        <w:tc>
          <w:tcPr>
            <w:tcW w:w="2295" w:type="dxa"/>
            <w:tcMar>
              <w:top w:w="50" w:type="dxa"/>
              <w:left w:w="100" w:type="dxa"/>
            </w:tcMar>
            <w:vAlign w:val="center"/>
          </w:tcPr>
          <w:p w14:paraId="46C320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241" w:type="dxa"/>
            <w:tcMar>
              <w:top w:w="50" w:type="dxa"/>
              <w:left w:w="100" w:type="dxa"/>
            </w:tcMar>
            <w:vAlign w:val="center"/>
          </w:tcPr>
          <w:p w14:paraId="0A170E41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00E61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22D7815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47782D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Профессия — жизнь спасать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14:paraId="58BE42D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2D0BD92B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  <w:t>01.12</w:t>
            </w:r>
          </w:p>
        </w:tc>
        <w:tc>
          <w:tcPr>
            <w:tcW w:w="3210" w:type="dxa"/>
            <w:tcMar>
              <w:top w:w="50" w:type="dxa"/>
              <w:left w:w="100" w:type="dxa"/>
            </w:tcMar>
            <w:vAlign w:val="center"/>
          </w:tcPr>
          <w:p w14:paraId="6392C8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Спасатели — специалисты, которые помогают людям в опасных ситуациях. Профессия спасателя связана с повышенным риском.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 Формирующиеся ценности: патриотизм, служение Отечеству и ответственность за его судьбу</w:t>
            </w:r>
          </w:p>
        </w:tc>
        <w:tc>
          <w:tcPr>
            <w:tcW w:w="2295" w:type="dxa"/>
            <w:tcMar>
              <w:top w:w="50" w:type="dxa"/>
              <w:left w:w="100" w:type="dxa"/>
            </w:tcMar>
            <w:vAlign w:val="center"/>
          </w:tcPr>
          <w:p w14:paraId="33D06E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241" w:type="dxa"/>
            <w:tcMar>
              <w:top w:w="50" w:type="dxa"/>
              <w:left w:w="100" w:type="dxa"/>
            </w:tcMar>
            <w:vAlign w:val="center"/>
          </w:tcPr>
          <w:p w14:paraId="487231F1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F838D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5040DF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460B31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Домашние питомцы. Всемирный день питомца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14:paraId="52D34B2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4D7A2C7C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  <w:t>08.12</w:t>
            </w:r>
          </w:p>
        </w:tc>
        <w:tc>
          <w:tcPr>
            <w:tcW w:w="3210" w:type="dxa"/>
            <w:tcMar>
              <w:top w:w="50" w:type="dxa"/>
              <w:left w:w="100" w:type="dxa"/>
            </w:tcMar>
            <w:vAlign w:val="center"/>
          </w:tcPr>
          <w:p w14:paraId="6377D8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Роль домашних питомцев в жизни человека. Ответственность, забота и бережное отношение к питомцам. Всемирный день питомца объединяет людей всей планеты для укрепления ценностей дружбы и заботы о животных. Как соблюдать безопасность при общении с животными? Формирующиеся ценности: милосердие</w:t>
            </w:r>
          </w:p>
        </w:tc>
        <w:tc>
          <w:tcPr>
            <w:tcW w:w="2295" w:type="dxa"/>
            <w:tcMar>
              <w:top w:w="50" w:type="dxa"/>
              <w:left w:w="100" w:type="dxa"/>
            </w:tcMar>
            <w:vAlign w:val="center"/>
          </w:tcPr>
          <w:p w14:paraId="1EAC43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241" w:type="dxa"/>
            <w:tcMar>
              <w:top w:w="50" w:type="dxa"/>
              <w:left w:w="100" w:type="dxa"/>
            </w:tcMar>
            <w:vAlign w:val="center"/>
          </w:tcPr>
          <w:p w14:paraId="47C65BB9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F9911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01EB13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21DBAF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Россия — страна победителей. Ко Дню Героев Отечества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14:paraId="161E340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1E1ED9CD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  <w:t>15.12</w:t>
            </w:r>
          </w:p>
        </w:tc>
        <w:tc>
          <w:tcPr>
            <w:tcW w:w="3210" w:type="dxa"/>
            <w:tcMar>
              <w:top w:w="50" w:type="dxa"/>
              <w:left w:w="100" w:type="dxa"/>
            </w:tcMar>
            <w:vAlign w:val="center"/>
          </w:tcPr>
          <w:p w14:paraId="4F73BB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Герои России с древнейших времен и до современности. Традиции героизма, мужества и решительности — неотъемлемая часть российской идентичности и культурного кода. День Героев Отечества — выражение благодарности, признательности и уважения за самоотверженность и мужество. Формирующиеся ценности: патриотизм, служение Отечеству и ответственность за его судьбу</w:t>
            </w:r>
          </w:p>
        </w:tc>
        <w:tc>
          <w:tcPr>
            <w:tcW w:w="2295" w:type="dxa"/>
            <w:tcMar>
              <w:top w:w="50" w:type="dxa"/>
              <w:left w:w="100" w:type="dxa"/>
            </w:tcMar>
            <w:vAlign w:val="center"/>
          </w:tcPr>
          <w:p w14:paraId="786879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241" w:type="dxa"/>
            <w:tcMar>
              <w:top w:w="50" w:type="dxa"/>
              <w:left w:w="100" w:type="dxa"/>
            </w:tcMar>
            <w:vAlign w:val="center"/>
          </w:tcPr>
          <w:p w14:paraId="6D08D96D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3D28F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57BDD4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3A106E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Закон и справедливость. Ко Дню Конституции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14:paraId="7161183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32AC6C1C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  <w:t>22.12</w:t>
            </w:r>
          </w:p>
        </w:tc>
        <w:tc>
          <w:tcPr>
            <w:tcW w:w="3210" w:type="dxa"/>
            <w:tcMar>
              <w:top w:w="50" w:type="dxa"/>
              <w:left w:w="100" w:type="dxa"/>
            </w:tcMar>
            <w:vAlign w:val="center"/>
          </w:tcPr>
          <w:p w14:paraId="4C5DEB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 Формирующиеся ценности: справедливость, жизнь, достоинство, права и свободы человека</w:t>
            </w:r>
          </w:p>
        </w:tc>
        <w:tc>
          <w:tcPr>
            <w:tcW w:w="2295" w:type="dxa"/>
            <w:tcMar>
              <w:top w:w="50" w:type="dxa"/>
              <w:left w:w="100" w:type="dxa"/>
            </w:tcMar>
            <w:vAlign w:val="center"/>
          </w:tcPr>
          <w:p w14:paraId="1A1EC7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241" w:type="dxa"/>
            <w:tcMar>
              <w:top w:w="50" w:type="dxa"/>
              <w:left w:w="100" w:type="dxa"/>
            </w:tcMar>
            <w:vAlign w:val="center"/>
          </w:tcPr>
          <w:p w14:paraId="3D89FDEC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9CBD6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E73D2B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729DBD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Совесть внутри нас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14:paraId="7606DA1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5074A033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  <w:t>29.12</w:t>
            </w:r>
          </w:p>
        </w:tc>
        <w:tc>
          <w:tcPr>
            <w:tcW w:w="3210" w:type="dxa"/>
            <w:tcMar>
              <w:top w:w="50" w:type="dxa"/>
              <w:left w:w="100" w:type="dxa"/>
            </w:tcMar>
            <w:vAlign w:val="center"/>
          </w:tcPr>
          <w:p w14:paraId="756280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 Формирующиеся ценности: патриотизм, созидательный труд</w:t>
            </w:r>
          </w:p>
        </w:tc>
        <w:tc>
          <w:tcPr>
            <w:tcW w:w="2295" w:type="dxa"/>
            <w:tcMar>
              <w:top w:w="50" w:type="dxa"/>
              <w:left w:w="100" w:type="dxa"/>
            </w:tcMar>
            <w:vAlign w:val="center"/>
          </w:tcPr>
          <w:p w14:paraId="642D31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241" w:type="dxa"/>
            <w:tcMar>
              <w:top w:w="50" w:type="dxa"/>
              <w:left w:w="100" w:type="dxa"/>
            </w:tcMar>
            <w:vAlign w:val="center"/>
          </w:tcPr>
          <w:p w14:paraId="7BA81227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18569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7FB811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40868C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Календарь полезных дел. Новогоднее занятие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14:paraId="3D398E6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1ECA40F5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  <w:t>12.01</w:t>
            </w:r>
          </w:p>
        </w:tc>
        <w:tc>
          <w:tcPr>
            <w:tcW w:w="3210" w:type="dxa"/>
            <w:tcMar>
              <w:top w:w="50" w:type="dxa"/>
              <w:left w:w="100" w:type="dxa"/>
            </w:tcMar>
            <w:vAlign w:val="center"/>
          </w:tcPr>
          <w:p w14:paraId="0FF1421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Зимние каникулы — это время не только для семейного доcуга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 Формирующиеся ценности: крепкая семья, единство народов России, взаимопомощь</w:t>
            </w:r>
          </w:p>
        </w:tc>
        <w:tc>
          <w:tcPr>
            <w:tcW w:w="2295" w:type="dxa"/>
            <w:tcMar>
              <w:top w:w="50" w:type="dxa"/>
              <w:left w:w="100" w:type="dxa"/>
            </w:tcMar>
            <w:vAlign w:val="center"/>
          </w:tcPr>
          <w:p w14:paraId="49A91D1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241" w:type="dxa"/>
            <w:tcMar>
              <w:top w:w="50" w:type="dxa"/>
              <w:left w:w="100" w:type="dxa"/>
            </w:tcMar>
            <w:vAlign w:val="center"/>
          </w:tcPr>
          <w:p w14:paraId="6AB8BE55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D52CF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D5DA30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4A483F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 создают мультфильмы? Мультипликация, анимация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14:paraId="0CB92AC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7269C552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  <w:t>19.01</w:t>
            </w:r>
          </w:p>
        </w:tc>
        <w:tc>
          <w:tcPr>
            <w:tcW w:w="3210" w:type="dxa"/>
            <w:tcMar>
              <w:top w:w="50" w:type="dxa"/>
              <w:left w:w="100" w:type="dxa"/>
            </w:tcMar>
            <w:vAlign w:val="center"/>
          </w:tcPr>
          <w:p w14:paraId="2E281EA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 Формирующиеся ценности: приоритет духовного над материальным, гуманизм</w:t>
            </w:r>
          </w:p>
        </w:tc>
        <w:tc>
          <w:tcPr>
            <w:tcW w:w="2295" w:type="dxa"/>
            <w:tcMar>
              <w:top w:w="50" w:type="dxa"/>
              <w:left w:w="100" w:type="dxa"/>
            </w:tcMar>
            <w:vAlign w:val="center"/>
          </w:tcPr>
          <w:p w14:paraId="391143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241" w:type="dxa"/>
            <w:tcMar>
              <w:top w:w="50" w:type="dxa"/>
              <w:left w:w="100" w:type="dxa"/>
            </w:tcMar>
            <w:vAlign w:val="center"/>
          </w:tcPr>
          <w:p w14:paraId="1FCFDDFA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99518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F0CAEB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61A824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Музейное дело. 170 лет Третьяковской галерее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14:paraId="55BF2B1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5586E3F2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  <w:t>26.01</w:t>
            </w:r>
          </w:p>
        </w:tc>
        <w:tc>
          <w:tcPr>
            <w:tcW w:w="3210" w:type="dxa"/>
            <w:tcMar>
              <w:top w:w="50" w:type="dxa"/>
              <w:left w:w="100" w:type="dxa"/>
            </w:tcMar>
            <w:vAlign w:val="center"/>
          </w:tcPr>
          <w:p w14:paraId="0459640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 Формирующиеся ценности: приоритет духовного над материальным, служение Отечеству</w:t>
            </w:r>
          </w:p>
        </w:tc>
        <w:tc>
          <w:tcPr>
            <w:tcW w:w="2295" w:type="dxa"/>
            <w:tcMar>
              <w:top w:w="50" w:type="dxa"/>
              <w:left w:w="100" w:type="dxa"/>
            </w:tcMar>
            <w:vAlign w:val="center"/>
          </w:tcPr>
          <w:p w14:paraId="14BAB7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241" w:type="dxa"/>
            <w:tcMar>
              <w:top w:w="50" w:type="dxa"/>
              <w:left w:w="100" w:type="dxa"/>
            </w:tcMar>
            <w:vAlign w:val="center"/>
          </w:tcPr>
          <w:p w14:paraId="39A206BE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03084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09A29C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30F5C5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 создавать свой бизнес?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14:paraId="0647755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4A051466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  <w:t>02.02</w:t>
            </w:r>
          </w:p>
        </w:tc>
        <w:tc>
          <w:tcPr>
            <w:tcW w:w="3210" w:type="dxa"/>
            <w:tcMar>
              <w:top w:w="50" w:type="dxa"/>
              <w:left w:w="100" w:type="dxa"/>
            </w:tcMar>
            <w:vAlign w:val="center"/>
          </w:tcPr>
          <w:p w14:paraId="3BF43A9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улучшении жизни людей. Бизнес — это не только личный успех, но и ответственная командная работа. С чего начать свое дело? О мерах поддержки молодых предпринимателей в нашей стране. Формирующиеся ценности: коллективизм, созидательный труд</w:t>
            </w:r>
          </w:p>
        </w:tc>
        <w:tc>
          <w:tcPr>
            <w:tcW w:w="2295" w:type="dxa"/>
            <w:tcMar>
              <w:top w:w="50" w:type="dxa"/>
              <w:left w:w="100" w:type="dxa"/>
            </w:tcMar>
            <w:vAlign w:val="center"/>
          </w:tcPr>
          <w:p w14:paraId="6660AF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241" w:type="dxa"/>
            <w:tcMar>
              <w:top w:w="50" w:type="dxa"/>
              <w:left w:w="100" w:type="dxa"/>
            </w:tcMar>
            <w:vAlign w:val="center"/>
          </w:tcPr>
          <w:p w14:paraId="30B249B7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EF7BF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ABEC46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05090D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Есть ли у знания границы? Ко Дню науки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14:paraId="1786EAD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331F530F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  <w:t>09.02</w:t>
            </w:r>
          </w:p>
        </w:tc>
        <w:tc>
          <w:tcPr>
            <w:tcW w:w="3210" w:type="dxa"/>
            <w:tcMar>
              <w:top w:w="50" w:type="dxa"/>
              <w:left w:w="100" w:type="dxa"/>
            </w:tcMar>
            <w:vAlign w:val="center"/>
          </w:tcPr>
          <w:p w14:paraId="72E615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 современные открытия? Как стать ученым? Формирующиеся ценности: патриотизм, созидательный труд</w:t>
            </w:r>
          </w:p>
        </w:tc>
        <w:tc>
          <w:tcPr>
            <w:tcW w:w="2295" w:type="dxa"/>
            <w:tcMar>
              <w:top w:w="50" w:type="dxa"/>
              <w:left w:w="100" w:type="dxa"/>
            </w:tcMar>
            <w:vAlign w:val="center"/>
          </w:tcPr>
          <w:p w14:paraId="5A8639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241" w:type="dxa"/>
            <w:tcMar>
              <w:top w:w="50" w:type="dxa"/>
              <w:left w:w="100" w:type="dxa"/>
            </w:tcMar>
            <w:vAlign w:val="center"/>
          </w:tcPr>
          <w:p w14:paraId="534914D8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ACF30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827B26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2D7FEA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Слушать, слышать и договариваться. Кто такие дипломаты?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14:paraId="0266B1D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2995ED41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  <w:t>16.02</w:t>
            </w:r>
          </w:p>
        </w:tc>
        <w:tc>
          <w:tcPr>
            <w:tcW w:w="3210" w:type="dxa"/>
            <w:tcMar>
              <w:top w:w="50" w:type="dxa"/>
              <w:left w:w="100" w:type="dxa"/>
            </w:tcMar>
            <w:vAlign w:val="center"/>
          </w:tcPr>
          <w:p w14:paraId="29847A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диалог. Формирующиеся ценности: историческая память и преемственность поколений, многонациональное единство</w:t>
            </w:r>
          </w:p>
        </w:tc>
        <w:tc>
          <w:tcPr>
            <w:tcW w:w="2295" w:type="dxa"/>
            <w:tcMar>
              <w:top w:w="50" w:type="dxa"/>
              <w:left w:w="100" w:type="dxa"/>
            </w:tcMar>
            <w:vAlign w:val="center"/>
          </w:tcPr>
          <w:p w14:paraId="0ED75C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241" w:type="dxa"/>
            <w:tcMar>
              <w:top w:w="50" w:type="dxa"/>
              <w:left w:w="100" w:type="dxa"/>
            </w:tcMar>
            <w:vAlign w:val="center"/>
          </w:tcPr>
          <w:p w14:paraId="00AD012E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A94A2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2E0DD44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415DD3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Герой из соседнего двора. Региональный урок ко Дню защитника Отечества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14:paraId="60F8DF8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2FF4B376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  <w:t>02.03</w:t>
            </w:r>
          </w:p>
        </w:tc>
        <w:tc>
          <w:tcPr>
            <w:tcW w:w="3210" w:type="dxa"/>
            <w:tcMar>
              <w:top w:w="50" w:type="dxa"/>
              <w:left w:w="100" w:type="dxa"/>
            </w:tcMar>
            <w:vAlign w:val="center"/>
          </w:tcPr>
          <w:p w14:paraId="2C7262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 Формирующиеся ценности: патриотизм, единство народов России</w:t>
            </w:r>
          </w:p>
        </w:tc>
        <w:tc>
          <w:tcPr>
            <w:tcW w:w="2295" w:type="dxa"/>
            <w:tcMar>
              <w:top w:w="50" w:type="dxa"/>
              <w:left w:w="100" w:type="dxa"/>
            </w:tcMar>
            <w:vAlign w:val="center"/>
          </w:tcPr>
          <w:p w14:paraId="5F95A2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241" w:type="dxa"/>
            <w:tcMar>
              <w:top w:w="50" w:type="dxa"/>
              <w:left w:w="100" w:type="dxa"/>
            </w:tcMar>
            <w:vAlign w:val="center"/>
          </w:tcPr>
          <w:p w14:paraId="334C885A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A252C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5BAB3F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34ACEC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День наставника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14:paraId="23C81D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2447DD48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  <w:t>16.03</w:t>
            </w:r>
          </w:p>
        </w:tc>
        <w:tc>
          <w:tcPr>
            <w:tcW w:w="3210" w:type="dxa"/>
            <w:tcMar>
              <w:top w:w="50" w:type="dxa"/>
              <w:left w:w="100" w:type="dxa"/>
            </w:tcMar>
            <w:vAlign w:val="center"/>
          </w:tcPr>
          <w:p w14:paraId="71D7BF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 Д. Ушинский как основоположник научной педагогики в России. Как найти наставника? Формирующиеся ценности: служение Отечеству, созидательный труд</w:t>
            </w:r>
          </w:p>
        </w:tc>
        <w:tc>
          <w:tcPr>
            <w:tcW w:w="2295" w:type="dxa"/>
            <w:tcMar>
              <w:top w:w="50" w:type="dxa"/>
              <w:left w:w="100" w:type="dxa"/>
            </w:tcMar>
            <w:vAlign w:val="center"/>
          </w:tcPr>
          <w:p w14:paraId="4BAB50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241" w:type="dxa"/>
            <w:tcMar>
              <w:top w:w="50" w:type="dxa"/>
              <w:left w:w="100" w:type="dxa"/>
            </w:tcMar>
            <w:vAlign w:val="center"/>
          </w:tcPr>
          <w:p w14:paraId="24432CB0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91B9D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20C44B3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64AB60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Большой. За кулисами. 250 лет Большому театру и 150 лет Союзу театральных деятелей России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14:paraId="45B338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604A96A5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  <w:t>23.03</w:t>
            </w:r>
          </w:p>
        </w:tc>
        <w:tc>
          <w:tcPr>
            <w:tcW w:w="3210" w:type="dxa"/>
            <w:tcMar>
              <w:top w:w="50" w:type="dxa"/>
              <w:left w:w="100" w:type="dxa"/>
            </w:tcMar>
            <w:vAlign w:val="center"/>
          </w:tcPr>
          <w:p w14:paraId="01FDCC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Российская драматургия, опера и балет — часть мирового наследия. Театр — целая семья разных профессий: декораторы, костюмеры, режиссеры, музыканты, дирижеры, гримеры и многие другие. Почему достижения русской театральной школы широко используются во многих странах мира? Как стать актером и что для этого нужно? Развитие школьных театров в России. Формирующиеся ценности: приоритет духовного над материальным, созидательный труд</w:t>
            </w:r>
          </w:p>
        </w:tc>
        <w:tc>
          <w:tcPr>
            <w:tcW w:w="2295" w:type="dxa"/>
            <w:tcMar>
              <w:top w:w="50" w:type="dxa"/>
              <w:left w:w="100" w:type="dxa"/>
            </w:tcMar>
            <w:vAlign w:val="center"/>
          </w:tcPr>
          <w:p w14:paraId="50E5E7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241" w:type="dxa"/>
            <w:tcMar>
              <w:top w:w="50" w:type="dxa"/>
              <w:left w:w="100" w:type="dxa"/>
            </w:tcMar>
            <w:vAlign w:val="center"/>
          </w:tcPr>
          <w:p w14:paraId="79EF2F53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30011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65D22D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391987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 справляться с волнением?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14:paraId="043F3BE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3F583B47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  <w:t>06.04</w:t>
            </w:r>
          </w:p>
        </w:tc>
        <w:tc>
          <w:tcPr>
            <w:tcW w:w="3210" w:type="dxa"/>
            <w:tcMar>
              <w:top w:w="50" w:type="dxa"/>
              <w:left w:w="100" w:type="dxa"/>
            </w:tcMar>
            <w:vAlign w:val="center"/>
          </w:tcPr>
          <w:p w14:paraId="70083B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придерживаться? Формирующиеся ценности: жизнь</w:t>
            </w:r>
          </w:p>
        </w:tc>
        <w:tc>
          <w:tcPr>
            <w:tcW w:w="2295" w:type="dxa"/>
            <w:tcMar>
              <w:top w:w="50" w:type="dxa"/>
              <w:left w:w="100" w:type="dxa"/>
            </w:tcMar>
            <w:vAlign w:val="center"/>
          </w:tcPr>
          <w:p w14:paraId="3B587C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241" w:type="dxa"/>
            <w:tcMar>
              <w:top w:w="50" w:type="dxa"/>
              <w:left w:w="100" w:type="dxa"/>
            </w:tcMar>
            <w:vAlign w:val="center"/>
          </w:tcPr>
          <w:p w14:paraId="3527DF32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2DA00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22CB3F9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661CA5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 лет триумфа. Ко Дню космонавтики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14:paraId="22E396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081A5D96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  <w:t>13.04</w:t>
            </w:r>
          </w:p>
        </w:tc>
        <w:tc>
          <w:tcPr>
            <w:tcW w:w="3210" w:type="dxa"/>
            <w:tcMar>
              <w:top w:w="50" w:type="dxa"/>
              <w:left w:w="100" w:type="dxa"/>
            </w:tcMar>
            <w:vAlign w:val="center"/>
          </w:tcPr>
          <w:p w14:paraId="1B10F0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 Формирующиеся ценности: служение Отечеству, историческая память</w:t>
            </w:r>
          </w:p>
        </w:tc>
        <w:tc>
          <w:tcPr>
            <w:tcW w:w="2295" w:type="dxa"/>
            <w:tcMar>
              <w:top w:w="50" w:type="dxa"/>
              <w:left w:w="100" w:type="dxa"/>
            </w:tcMar>
            <w:vAlign w:val="center"/>
          </w:tcPr>
          <w:p w14:paraId="6EC048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241" w:type="dxa"/>
            <w:tcMar>
              <w:top w:w="50" w:type="dxa"/>
              <w:left w:w="100" w:type="dxa"/>
            </w:tcMar>
            <w:vAlign w:val="center"/>
          </w:tcPr>
          <w:p w14:paraId="61C5D5C1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0DE0F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AEC3D9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5D31BC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 мусор получает «вторую жизнь»? Технологии переработки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14:paraId="76CB841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024C5DE8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  <w:t>20.04</w:t>
            </w:r>
          </w:p>
        </w:tc>
        <w:tc>
          <w:tcPr>
            <w:tcW w:w="3210" w:type="dxa"/>
            <w:tcMar>
              <w:top w:w="50" w:type="dxa"/>
              <w:left w:w="100" w:type="dxa"/>
            </w:tcMar>
            <w:vAlign w:val="center"/>
          </w:tcPr>
          <w:p w14:paraId="3A950C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Состояние планеты — личная ответственность каждого человека. Почему об экологии должен заботиться каждый человек Неосознанное потребление как причина роста количества мусора. 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 Формирующиеся ценности: созидательный труд</w:t>
            </w:r>
          </w:p>
        </w:tc>
        <w:tc>
          <w:tcPr>
            <w:tcW w:w="2295" w:type="dxa"/>
            <w:tcMar>
              <w:top w:w="50" w:type="dxa"/>
              <w:left w:w="100" w:type="dxa"/>
            </w:tcMar>
            <w:vAlign w:val="center"/>
          </w:tcPr>
          <w:p w14:paraId="7B4F1D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241" w:type="dxa"/>
            <w:tcMar>
              <w:top w:w="50" w:type="dxa"/>
              <w:left w:w="100" w:type="dxa"/>
            </w:tcMar>
            <w:vAlign w:val="center"/>
          </w:tcPr>
          <w:p w14:paraId="056065F9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7C4BE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2FB1789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5970E9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Что значит работать в команде? Сила команды. Ко Дню труда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14:paraId="33B5F2A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5F9EAABE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  <w:t>27.04</w:t>
            </w:r>
          </w:p>
        </w:tc>
        <w:tc>
          <w:tcPr>
            <w:tcW w:w="3210" w:type="dxa"/>
            <w:tcMar>
              <w:top w:w="50" w:type="dxa"/>
              <w:left w:w="100" w:type="dxa"/>
            </w:tcMar>
            <w:vAlign w:val="center"/>
          </w:tcPr>
          <w:p w14:paraId="086820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Команда — это друзья и единомышленники, где каждый вносит свой значимый вклад в общее дело и помогает добиться успеха. Умение слышать и трудиться сообща, разделять успех и вместе переживать неудачу. Примеры коллективной работы в истории страны. Формирующиеся ценности: коллективизм, созидательный труд</w:t>
            </w:r>
          </w:p>
        </w:tc>
        <w:tc>
          <w:tcPr>
            <w:tcW w:w="2295" w:type="dxa"/>
            <w:tcMar>
              <w:top w:w="50" w:type="dxa"/>
              <w:left w:w="100" w:type="dxa"/>
            </w:tcMar>
            <w:vAlign w:val="center"/>
          </w:tcPr>
          <w:p w14:paraId="5F6858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241" w:type="dxa"/>
            <w:tcMar>
              <w:top w:w="50" w:type="dxa"/>
              <w:left w:w="100" w:type="dxa"/>
            </w:tcMar>
            <w:vAlign w:val="center"/>
          </w:tcPr>
          <w:p w14:paraId="392DEE92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7B3BD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F464F5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03D360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Песни о войне. Ко Дню Победы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14:paraId="2FB52BF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1CE85271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  <w:t>04.05</w:t>
            </w:r>
          </w:p>
        </w:tc>
        <w:tc>
          <w:tcPr>
            <w:tcW w:w="3210" w:type="dxa"/>
            <w:tcMar>
              <w:top w:w="50" w:type="dxa"/>
              <w:left w:w="100" w:type="dxa"/>
            </w:tcMar>
            <w:vAlign w:val="center"/>
          </w:tcPr>
          <w:p w14:paraId="06C457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Песни были свидетелями многих великих событий. В них отразилась история нашей великой страны. Влияние песни на чувство сопричастности истории народа, сохранение памяти о Великой Отечественной войне последующими поколениями. Как песни передают чувства, эмоции и переживания создателей? Формирующиеся ценности: единство народов России, историческая память и преемственность поколений</w:t>
            </w:r>
          </w:p>
        </w:tc>
        <w:tc>
          <w:tcPr>
            <w:tcW w:w="2295" w:type="dxa"/>
            <w:tcMar>
              <w:top w:w="50" w:type="dxa"/>
              <w:left w:w="100" w:type="dxa"/>
            </w:tcMar>
            <w:vAlign w:val="center"/>
          </w:tcPr>
          <w:p w14:paraId="39E3CF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241" w:type="dxa"/>
            <w:tcMar>
              <w:top w:w="50" w:type="dxa"/>
              <w:left w:w="100" w:type="dxa"/>
            </w:tcMar>
            <w:vAlign w:val="center"/>
          </w:tcPr>
          <w:p w14:paraId="1A4802B0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36EFA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C754EB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5D58D6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Ценности, которые нас объединяют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14:paraId="22709E9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09D44E94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  <w:t>18.05</w:t>
            </w:r>
          </w:p>
        </w:tc>
        <w:tc>
          <w:tcPr>
            <w:tcW w:w="3210" w:type="dxa"/>
            <w:tcMar>
              <w:top w:w="50" w:type="dxa"/>
              <w:left w:w="100" w:type="dxa"/>
            </w:tcMar>
            <w:vAlign w:val="center"/>
          </w:tcPr>
          <w:p w14:paraId="5944BB1F">
            <w:pPr>
              <w:spacing w:before="0" w:after="0"/>
              <w:ind w:left="135"/>
              <w:jc w:val="left"/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Занятие проходит по итогам всех занятий года. Ценности — это ориентир, который помогает нам поступать правильно и ответственно. Традиционные ценности помогают чувствовать себя частью единого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 Формирующиеся ценности: традиционные российские духовно-нравственные ценности</w:t>
            </w:r>
          </w:p>
          <w:p w14:paraId="71CD16F6">
            <w:pPr>
              <w:spacing w:before="0" w:after="0"/>
              <w:ind w:left="135"/>
              <w:jc w:val="left"/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</w:pPr>
          </w:p>
        </w:tc>
        <w:tc>
          <w:tcPr>
            <w:tcW w:w="2295" w:type="dxa"/>
            <w:tcMar>
              <w:top w:w="50" w:type="dxa"/>
              <w:left w:w="100" w:type="dxa"/>
            </w:tcMar>
            <w:vAlign w:val="center"/>
          </w:tcPr>
          <w:p w14:paraId="57DC01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241" w:type="dxa"/>
            <w:tcMar>
              <w:top w:w="50" w:type="dxa"/>
              <w:left w:w="100" w:type="dxa"/>
            </w:tcMar>
            <w:vAlign w:val="center"/>
          </w:tcPr>
          <w:p w14:paraId="0C9A4016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E6521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95" w:type="dxa"/>
            <w:gridSpan w:val="2"/>
            <w:tcMar>
              <w:top w:w="50" w:type="dxa"/>
              <w:left w:w="100" w:type="dxa"/>
            </w:tcMar>
            <w:vAlign w:val="center"/>
          </w:tcPr>
          <w:p w14:paraId="4E9679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14:paraId="39CD492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31 </w:t>
            </w: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14:paraId="7D4C497E">
            <w:pPr>
              <w:spacing w:before="0" w:after="0" w:line="276" w:lineRule="auto"/>
              <w:ind w:left="135"/>
              <w:jc w:val="center"/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</w:pPr>
          </w:p>
        </w:tc>
        <w:tc>
          <w:tcPr>
            <w:tcW w:w="7746" w:type="dxa"/>
            <w:gridSpan w:val="3"/>
            <w:tcMar>
              <w:top w:w="50" w:type="dxa"/>
              <w:left w:w="100" w:type="dxa"/>
            </w:tcMar>
            <w:vAlign w:val="center"/>
          </w:tcPr>
          <w:p w14:paraId="66C5A3FE">
            <w:pPr>
              <w:jc w:val="left"/>
            </w:pPr>
          </w:p>
          <w:p w14:paraId="221BA4C2">
            <w:pPr>
              <w:jc w:val="left"/>
            </w:pPr>
          </w:p>
        </w:tc>
      </w:tr>
    </w:tbl>
    <w:p w14:paraId="59D9C0AA">
      <w:pPr>
        <w:sectPr>
          <w:pgSz w:w="16383" w:h="11906" w:orient="landscape"/>
          <w:cols w:space="720" w:num="1"/>
        </w:sectPr>
      </w:pPr>
    </w:p>
    <w:p w14:paraId="6367EF7D">
      <w:pPr>
        <w:sectPr>
          <w:pgSz w:w="16383" w:h="11906" w:orient="landscape"/>
          <w:cols w:space="720" w:num="1"/>
        </w:sectPr>
      </w:pPr>
      <w:bookmarkStart w:id="16" w:name="block-74389187"/>
    </w:p>
    <w:bookmarkEnd w:id="15"/>
    <w:bookmarkEnd w:id="16"/>
    <w:p w14:paraId="439A1CC5"/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singleLevel"/>
    <w:tmpl w:val="0053208E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">
    <w:nsid w:val="1BCF014F"/>
    <w:multiLevelType w:val="multilevel"/>
    <w:tmpl w:val="1BCF014F"/>
    <w:lvl w:ilvl="0" w:tentative="0">
      <w:start w:val="1"/>
      <w:numFmt w:val="decimal"/>
      <w:lvlText w:val="%1."/>
      <w:lvlJc w:val="left"/>
      <w:pPr>
        <w:ind w:left="1281" w:hanging="288"/>
        <w:jc w:val="left"/>
      </w:pPr>
      <w:rPr>
        <w:rFonts w:hint="default" w:ascii="Times New Roman" w:hAnsi="Times New Roman" w:eastAsia="Times New Roman" w:cs="Times New Roman"/>
        <w:b/>
        <w:bCs/>
        <w:i/>
        <w:iCs/>
        <w:spacing w:val="-1"/>
        <w:w w:val="98"/>
        <w:sz w:val="28"/>
        <w:szCs w:val="28"/>
        <w:lang w:val="ru-RU" w:eastAsia="en-US" w:bidi="ar-SA"/>
      </w:rPr>
    </w:lvl>
    <w:lvl w:ilvl="1" w:tentative="0">
      <w:start w:val="0"/>
      <w:numFmt w:val="bullet"/>
      <w:lvlText w:val="–"/>
      <w:lvlJc w:val="left"/>
      <w:pPr>
        <w:ind w:left="285" w:hanging="27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8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66" w:hanging="27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53" w:hanging="27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540" w:hanging="27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27" w:hanging="27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14" w:hanging="27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00" w:hanging="27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87" w:hanging="276"/>
      </w:pPr>
      <w:rPr>
        <w:rFonts w:hint="default"/>
        <w:lang w:val="ru-RU" w:eastAsia="en-US" w:bidi="ar-SA"/>
      </w:rPr>
    </w:lvl>
  </w:abstractNum>
  <w:abstractNum w:abstractNumId="2">
    <w:nsid w:val="29FE3E65"/>
    <w:multiLevelType w:val="multilevel"/>
    <w:tmpl w:val="29FE3E65"/>
    <w:lvl w:ilvl="0" w:tentative="0">
      <w:start w:val="1"/>
      <w:numFmt w:val="decimal"/>
      <w:lvlText w:val="%1."/>
      <w:lvlJc w:val="left"/>
      <w:pPr>
        <w:ind w:left="285" w:hanging="29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8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58" w:hanging="29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36" w:hanging="29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514" w:hanging="29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592" w:hanging="29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70" w:hanging="29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48" w:hanging="29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26" w:hanging="29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904" w:hanging="291"/>
      </w:pPr>
      <w:rPr>
        <w:rFonts w:hint="default"/>
        <w:lang w:val="ru-RU" w:eastAsia="en-US" w:bidi="ar-SA"/>
      </w:rPr>
    </w:lvl>
  </w:abstractNum>
  <w:abstractNum w:abstractNumId="3">
    <w:nsid w:val="56622C11"/>
    <w:multiLevelType w:val="multilevel"/>
    <w:tmpl w:val="56622C11"/>
    <w:lvl w:ilvl="0" w:tentative="0">
      <w:start w:val="0"/>
      <w:numFmt w:val="bullet"/>
      <w:lvlText w:val=""/>
      <w:lvlJc w:val="left"/>
      <w:pPr>
        <w:ind w:left="285" w:hanging="233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8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58" w:hanging="23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36" w:hanging="23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514" w:hanging="23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592" w:hanging="23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70" w:hanging="23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48" w:hanging="23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26" w:hanging="23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904" w:hanging="233"/>
      </w:pPr>
      <w:rPr>
        <w:rFonts w:hint="default"/>
        <w:lang w:val="ru-RU" w:eastAsia="en-US" w:bidi="ar-SA"/>
      </w:rPr>
    </w:lvl>
  </w:abstractNum>
  <w:abstractNum w:abstractNumId="4">
    <w:nsid w:val="6AA04A27"/>
    <w:multiLevelType w:val="multilevel"/>
    <w:tmpl w:val="6AA04A27"/>
    <w:lvl w:ilvl="0" w:tentative="0">
      <w:start w:val="0"/>
      <w:numFmt w:val="bullet"/>
      <w:lvlText w:val=""/>
      <w:lvlJc w:val="left"/>
      <w:pPr>
        <w:ind w:left="285" w:hanging="233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8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58" w:hanging="23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36" w:hanging="23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514" w:hanging="23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592" w:hanging="23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70" w:hanging="23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48" w:hanging="23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26" w:hanging="23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904" w:hanging="233"/>
      </w:pPr>
      <w:rPr>
        <w:rFonts w:hint="default"/>
        <w:lang w:val="ru-RU" w:eastAsia="en-US" w:bidi="ar-SA"/>
      </w:rPr>
    </w:lvl>
  </w:abstractNum>
  <w:abstractNum w:abstractNumId="5">
    <w:nsid w:val="6E783424"/>
    <w:multiLevelType w:val="multilevel"/>
    <w:tmpl w:val="6E783424"/>
    <w:lvl w:ilvl="0" w:tentative="0">
      <w:start w:val="1"/>
      <w:numFmt w:val="decimal"/>
      <w:lvlText w:val="%1)"/>
      <w:lvlJc w:val="left"/>
      <w:pPr>
        <w:ind w:left="1305" w:hanging="31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8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276" w:hanging="31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252" w:hanging="31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228" w:hanging="31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204" w:hanging="31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180" w:hanging="31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156" w:hanging="31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132" w:hanging="31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108" w:hanging="31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21AB2454"/>
    <w:rsid w:val="2FF549B6"/>
    <w:rsid w:val="65BF104F"/>
    <w:rsid w:val="7298534F"/>
    <w:rsid w:val="799C5D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link w:val="20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link w:val="21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qFormat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7"/>
    <w:unhideWhenUsed/>
    <w:qFormat/>
    <w:uiPriority w:val="99"/>
    <w:pPr>
      <w:tabs>
        <w:tab w:val="center" w:pos="4680"/>
        <w:tab w:val="right" w:pos="9360"/>
      </w:tabs>
    </w:pPr>
  </w:style>
  <w:style w:type="paragraph" w:styleId="13">
    <w:name w:val="Body Text"/>
    <w:basedOn w:val="1"/>
    <w:qFormat/>
    <w:uiPriority w:val="1"/>
    <w:pPr>
      <w:ind w:left="285"/>
      <w:jc w:val="both"/>
    </w:pPr>
    <w:rPr>
      <w:sz w:val="28"/>
      <w:szCs w:val="28"/>
    </w:rPr>
  </w:style>
  <w:style w:type="paragraph" w:styleId="14">
    <w:name w:val="Title"/>
    <w:basedOn w:val="1"/>
    <w:next w:val="1"/>
    <w:link w:val="23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5">
    <w:name w:val="Subtitle"/>
    <w:basedOn w:val="1"/>
    <w:next w:val="1"/>
    <w:link w:val="22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6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Header Char"/>
    <w:basedOn w:val="6"/>
    <w:link w:val="12"/>
    <w:qFormat/>
    <w:uiPriority w:val="99"/>
  </w:style>
  <w:style w:type="character" w:customStyle="1" w:styleId="18">
    <w:name w:val="Heading 1 Char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9">
    <w:name w:val="Heading 2 Char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20">
    <w:name w:val="Heading 3 Char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1">
    <w:name w:val="Heading 4 Char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2">
    <w:name w:val="Subtitle Char"/>
    <w:basedOn w:val="6"/>
    <w:link w:val="15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3">
    <w:name w:val="Title Char"/>
    <w:basedOn w:val="6"/>
    <w:link w:val="14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24">
    <w:name w:val="List Paragraph"/>
    <w:basedOn w:val="1"/>
    <w:qFormat/>
    <w:uiPriority w:val="1"/>
    <w:pPr>
      <w:ind w:left="285" w:firstLine="708"/>
      <w:jc w:val="both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48</Pages>
  <TotalTime>3</TotalTime>
  <ScaleCrop>false</ScaleCrop>
  <LinksUpToDate>false</LinksUpToDate>
  <Application>WPS Office_12.2.0.22530_F1E327BC-269C-435d-A152-05C5408002CA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2025-09-21T10:11:00Z</dcterms:created>
  <dc:creator>Home</dc:creator>
  <cp:lastModifiedBy>Home</cp:lastModifiedBy>
  <dcterms:modified xsi:type="dcterms:W3CDTF">2025-10-13T15:02:21Z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1049-12.2.0.22530</vt:lpwstr>
  </property>
  <property fmtid="{D5CDD505-2E9C-101B-9397-08002B2CF9AE}" pid="3" name="ICV">
    <vt:lpwstr>24A1A7969A7B411B9A9309B157C6FAE0_12</vt:lpwstr>
  </property>
</Properties>
</file>